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F26DDF" w14:textId="4B3DEB62" w:rsidR="00A37E7A" w:rsidRDefault="00412A5D" w:rsidP="00A37E7A">
      <w:pPr>
        <w:spacing w:line="0" w:lineRule="atLeast"/>
        <w:jc w:val="center"/>
        <w:rPr>
          <w:rFonts w:ascii="Times New Roman" w:eastAsia="Times New Roman" w:hAnsi="Times New Roman"/>
          <w:b/>
          <w:sz w:val="24"/>
        </w:rPr>
      </w:pPr>
      <w:r>
        <w:rPr>
          <w:rFonts w:ascii="Times New Roman" w:eastAsia="Times New Roman" w:hAnsi="Times New Roman"/>
          <w:b/>
          <w:sz w:val="24"/>
          <w:lang w:val="kk-KZ"/>
        </w:rPr>
        <w:t xml:space="preserve">Дәріс </w:t>
      </w:r>
      <w:r>
        <w:rPr>
          <w:rFonts w:ascii="Times New Roman" w:eastAsia="Times New Roman" w:hAnsi="Times New Roman"/>
          <w:b/>
          <w:sz w:val="24"/>
        </w:rPr>
        <w:t>№12</w:t>
      </w:r>
    </w:p>
    <w:p w14:paraId="266DD742" w14:textId="77777777" w:rsidR="00A37E7A" w:rsidRDefault="00A37E7A" w:rsidP="00A37E7A">
      <w:pPr>
        <w:spacing w:line="324" w:lineRule="exact"/>
        <w:rPr>
          <w:rFonts w:ascii="Times New Roman" w:eastAsia="Times New Roman" w:hAnsi="Times New Roman"/>
        </w:rPr>
      </w:pPr>
    </w:p>
    <w:p w14:paraId="5EE7D13F" w14:textId="77777777" w:rsidR="00A37E7A" w:rsidRDefault="00A37E7A" w:rsidP="00A37E7A">
      <w:pPr>
        <w:spacing w:line="0" w:lineRule="atLeast"/>
        <w:jc w:val="center"/>
        <w:rPr>
          <w:rFonts w:ascii="Times New Roman" w:eastAsia="Times New Roman" w:hAnsi="Times New Roman"/>
          <w:b/>
          <w:sz w:val="24"/>
        </w:rPr>
      </w:pPr>
      <w:r>
        <w:rPr>
          <w:rFonts w:ascii="Times New Roman" w:eastAsia="Times New Roman" w:hAnsi="Times New Roman"/>
          <w:b/>
          <w:sz w:val="24"/>
        </w:rPr>
        <w:t>ТОПЫРАҚ АУАСЫ</w:t>
      </w:r>
    </w:p>
    <w:p w14:paraId="7E5348A8" w14:textId="77777777" w:rsidR="00A37E7A" w:rsidRDefault="00A37E7A" w:rsidP="00A37E7A">
      <w:pPr>
        <w:spacing w:line="286" w:lineRule="exact"/>
        <w:rPr>
          <w:rFonts w:ascii="Times New Roman" w:eastAsia="Times New Roman" w:hAnsi="Times New Roman"/>
        </w:rPr>
      </w:pPr>
    </w:p>
    <w:p w14:paraId="5C174F03" w14:textId="77777777" w:rsidR="00A37E7A" w:rsidRDefault="00A37E7A" w:rsidP="00A37E7A">
      <w:pPr>
        <w:spacing w:line="258" w:lineRule="auto"/>
        <w:ind w:firstLine="283"/>
        <w:jc w:val="both"/>
        <w:rPr>
          <w:rFonts w:ascii="Times New Roman" w:eastAsia="Times New Roman" w:hAnsi="Times New Roman"/>
          <w:sz w:val="22"/>
        </w:rPr>
      </w:pPr>
      <w:r>
        <w:rPr>
          <w:rFonts w:ascii="Times New Roman" w:eastAsia="Times New Roman" w:hAnsi="Times New Roman"/>
          <w:sz w:val="22"/>
        </w:rPr>
        <w:t>Топырақ қопсыған кеуек дене болғандықтан, оның құрамында үнемі ауа болады. Бұл ауаның мөлшері топырақтың ылғалдығына, тығыздығына, өңделу жағдайларына, механикалық құрамына, өсіп-өніп тұрған өсімдіктерге, тағы басқа жағдайларға байланысты.</w:t>
      </w:r>
    </w:p>
    <w:p w14:paraId="053F1B35" w14:textId="77777777" w:rsidR="00A37E7A" w:rsidRDefault="00A37E7A" w:rsidP="00A37E7A">
      <w:pPr>
        <w:spacing w:line="2" w:lineRule="exact"/>
        <w:rPr>
          <w:rFonts w:ascii="Times New Roman" w:eastAsia="Times New Roman" w:hAnsi="Times New Roman"/>
        </w:rPr>
      </w:pPr>
    </w:p>
    <w:p w14:paraId="6103700E" w14:textId="77777777" w:rsidR="00A37E7A" w:rsidRDefault="00A37E7A" w:rsidP="00A37E7A">
      <w:pPr>
        <w:spacing w:line="254" w:lineRule="auto"/>
        <w:ind w:firstLine="283"/>
        <w:jc w:val="both"/>
        <w:rPr>
          <w:rFonts w:ascii="Times New Roman" w:eastAsia="Times New Roman" w:hAnsi="Times New Roman"/>
          <w:sz w:val="22"/>
        </w:rPr>
      </w:pPr>
      <w:r>
        <w:rPr>
          <w:rFonts w:ascii="Times New Roman" w:eastAsia="Times New Roman" w:hAnsi="Times New Roman"/>
          <w:sz w:val="22"/>
        </w:rPr>
        <w:t>Егістіктер егілетін, өңделген топырақтарда ауаның мөлшері топырақ көлемінің 30-40 пайызына тəн. Мұның біраз бөлігі топырақ бөлшектеріне сіңеді, оны сіңген ауа деп атайды. Ал ауаның қалған мол бөлігі топырақ кеуектерінің арасында болады. Неғұрлым топырақта су көп болса, соғүрлым онда ауа мөлшері аз, себебі мол су ауаны топырақ құрамынан ығыстырып жібереді. Мысалы: күріш егістерінің топырақтарында су жер бетінде көлдеп тұратындықтан, онда ауа мөлшері мүлдем жоқ, Керісінше, ылғалы аз, жиі қопсытылып, жиі өңделетін топырақтарда ауа мол болады.</w:t>
      </w:r>
    </w:p>
    <w:p w14:paraId="5BEEC4F1" w14:textId="77777777" w:rsidR="00A37E7A" w:rsidRDefault="00A37E7A" w:rsidP="00A37E7A">
      <w:pPr>
        <w:spacing w:line="2" w:lineRule="exact"/>
        <w:rPr>
          <w:rFonts w:ascii="Times New Roman" w:eastAsia="Times New Roman" w:hAnsi="Times New Roman"/>
        </w:rPr>
      </w:pPr>
    </w:p>
    <w:p w14:paraId="7206350E" w14:textId="77777777" w:rsidR="00A37E7A" w:rsidRDefault="00A37E7A" w:rsidP="00A37E7A">
      <w:pPr>
        <w:spacing w:line="266" w:lineRule="auto"/>
        <w:ind w:firstLine="283"/>
        <w:jc w:val="both"/>
        <w:rPr>
          <w:rFonts w:ascii="Times New Roman" w:eastAsia="Times New Roman" w:hAnsi="Times New Roman"/>
          <w:sz w:val="21"/>
        </w:rPr>
      </w:pPr>
      <w:r>
        <w:rPr>
          <w:rFonts w:ascii="Times New Roman" w:eastAsia="Times New Roman" w:hAnsi="Times New Roman"/>
          <w:sz w:val="21"/>
        </w:rPr>
        <w:t>Топырақ – көптеген өсімдіктер мен микроорганизмдердің тіршілік ететін мекені. Олар тыныс алады, көптеген органикалық заттарды ыдыратып ауаға ұшырады. Осының нəтижесінде топырақ ауасының құрамы, атмосферадағы ауаға қарағанда өзгешелеу. Мысалы, топырақ ауасындағы көмір қышқылының мөлшері 0,15-1,65% шамасын-да, ал атмосферадағы оның мөлшері небары – 0,03% ғана. Топырақ ауасындағы оттегі мөлшері атмосферадағыдан анағұрлым аз.</w:t>
      </w:r>
    </w:p>
    <w:p w14:paraId="732E3C50" w14:textId="77777777" w:rsidR="00A37E7A" w:rsidRDefault="00A37E7A" w:rsidP="00A37E7A">
      <w:pPr>
        <w:spacing w:line="2" w:lineRule="exact"/>
        <w:rPr>
          <w:rFonts w:ascii="Times New Roman" w:eastAsia="Times New Roman" w:hAnsi="Times New Roman"/>
        </w:rPr>
      </w:pPr>
    </w:p>
    <w:p w14:paraId="4FCCCE5C" w14:textId="77777777" w:rsidR="00A37E7A" w:rsidRDefault="00A37E7A" w:rsidP="00A37E7A">
      <w:pPr>
        <w:spacing w:line="266" w:lineRule="auto"/>
        <w:ind w:firstLine="283"/>
        <w:jc w:val="both"/>
        <w:rPr>
          <w:rFonts w:ascii="Times New Roman" w:eastAsia="Times New Roman" w:hAnsi="Times New Roman"/>
          <w:sz w:val="21"/>
        </w:rPr>
      </w:pPr>
      <w:r>
        <w:rPr>
          <w:rFonts w:ascii="Times New Roman" w:eastAsia="Times New Roman" w:hAnsi="Times New Roman"/>
          <w:sz w:val="21"/>
        </w:rPr>
        <w:t>Топырақ ауасы топырақта өсетін өсімдіктер мен микроорганизм-дерге көп əсер етеді. Топырақтағы ауаның молдығына, аздығына, оның құрамына қарай мұнда əртүрлі микроорганизмдер өмір сүреді. Өсімдіктер тамырының тереңдеп немесе көлденең өсуіне топырақтағы ауа режимінің дұрыс болуының пайдасы зор.</w:t>
      </w:r>
    </w:p>
    <w:p w14:paraId="7F157EA7" w14:textId="77777777" w:rsidR="00A37E7A" w:rsidRDefault="00A37E7A" w:rsidP="00A37E7A">
      <w:pPr>
        <w:spacing w:line="2" w:lineRule="exact"/>
        <w:rPr>
          <w:rFonts w:ascii="Times New Roman" w:eastAsia="Times New Roman" w:hAnsi="Times New Roman"/>
        </w:rPr>
      </w:pPr>
    </w:p>
    <w:p w14:paraId="76A8C7B2" w14:textId="77777777" w:rsidR="00A37E7A" w:rsidRDefault="00A37E7A" w:rsidP="00A37E7A">
      <w:pPr>
        <w:spacing w:line="256" w:lineRule="auto"/>
        <w:ind w:firstLine="284"/>
        <w:jc w:val="both"/>
        <w:rPr>
          <w:rFonts w:ascii="Times New Roman" w:eastAsia="Times New Roman" w:hAnsi="Times New Roman"/>
          <w:sz w:val="22"/>
        </w:rPr>
      </w:pPr>
      <w:r>
        <w:rPr>
          <w:rFonts w:ascii="Times New Roman" w:eastAsia="Times New Roman" w:hAnsi="Times New Roman"/>
          <w:sz w:val="22"/>
        </w:rPr>
        <w:t>Топырақтың қатты, сұйық жəне газ күйiндегi бөліктерінің арасын-да тығыз байланыс бар. Көптеген факторлар бұған бiздiң көзімiздi жеткiзiп отыр. Сiңiру құбылысының əсерiнен, ол үш бөліктің ара-сында қатаң шек болмайды. Қатты бөлік судың жəне газдың моле-кулаларын сорып, сiңiрiп алса, сұйық бөлікте газдар мен минералды қоспалар еридi. Кейбiр қосындылар үш бөліктің арасында қозғалып ауысып отырады. Топырақтың пайда болуында (химиялық жəне биологиялық желге қағылу) жəне топырақтың тiршiлiгiнде ауаның маңызы зор.</w:t>
      </w:r>
    </w:p>
    <w:p w14:paraId="440201C2" w14:textId="77777777" w:rsidR="00A37E7A" w:rsidRDefault="00A37E7A" w:rsidP="00A37E7A">
      <w:pPr>
        <w:spacing w:line="256" w:lineRule="auto"/>
        <w:ind w:firstLine="284"/>
        <w:jc w:val="both"/>
        <w:rPr>
          <w:rFonts w:ascii="Times New Roman" w:eastAsia="Times New Roman" w:hAnsi="Times New Roman"/>
          <w:sz w:val="22"/>
        </w:rPr>
        <w:sectPr w:rsidR="00A37E7A">
          <w:pgSz w:w="8100" w:h="11906"/>
          <w:pgMar w:top="767" w:right="847" w:bottom="0" w:left="860" w:header="0" w:footer="0" w:gutter="0"/>
          <w:cols w:space="0" w:equalWidth="0">
            <w:col w:w="6400"/>
          </w:cols>
          <w:docGrid w:linePitch="360"/>
        </w:sectPr>
      </w:pPr>
    </w:p>
    <w:p w14:paraId="1C0A4054" w14:textId="77777777" w:rsidR="00A37E7A" w:rsidRDefault="00A37E7A" w:rsidP="00A37E7A">
      <w:pPr>
        <w:spacing w:line="75" w:lineRule="exact"/>
        <w:rPr>
          <w:rFonts w:ascii="Times New Roman" w:eastAsia="Times New Roman" w:hAnsi="Times New Roman"/>
        </w:rPr>
      </w:pPr>
    </w:p>
    <w:p w14:paraId="5052899E" w14:textId="77777777" w:rsidR="00A37E7A" w:rsidRDefault="00A37E7A" w:rsidP="00A37E7A">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245</w:t>
      </w:r>
    </w:p>
    <w:p w14:paraId="09764798" w14:textId="77777777" w:rsidR="00A37E7A" w:rsidRDefault="00A37E7A" w:rsidP="00A37E7A">
      <w:pPr>
        <w:spacing w:line="0" w:lineRule="atLeast"/>
        <w:ind w:right="20"/>
        <w:jc w:val="center"/>
        <w:rPr>
          <w:rFonts w:ascii="Times New Roman" w:eastAsia="Times New Roman" w:hAnsi="Times New Roman"/>
          <w:b/>
          <w:sz w:val="22"/>
        </w:rPr>
        <w:sectPr w:rsidR="00A37E7A">
          <w:type w:val="continuous"/>
          <w:pgSz w:w="8100" w:h="11906"/>
          <w:pgMar w:top="767" w:right="847" w:bottom="0" w:left="860" w:header="0" w:footer="0" w:gutter="0"/>
          <w:cols w:space="0" w:equalWidth="0">
            <w:col w:w="6400"/>
          </w:cols>
          <w:docGrid w:linePitch="360"/>
        </w:sectPr>
      </w:pPr>
    </w:p>
    <w:p w14:paraId="19A559DA" w14:textId="77777777" w:rsidR="00A37E7A" w:rsidRDefault="00A37E7A" w:rsidP="00A37E7A">
      <w:pPr>
        <w:spacing w:line="256" w:lineRule="auto"/>
        <w:ind w:firstLine="284"/>
        <w:jc w:val="both"/>
        <w:rPr>
          <w:rFonts w:ascii="Times New Roman" w:eastAsia="Times New Roman" w:hAnsi="Times New Roman"/>
          <w:sz w:val="22"/>
        </w:rPr>
      </w:pPr>
      <w:bookmarkStart w:id="0" w:name="page246"/>
      <w:bookmarkEnd w:id="0"/>
      <w:r>
        <w:rPr>
          <w:rFonts w:ascii="Times New Roman" w:eastAsia="Times New Roman" w:hAnsi="Times New Roman"/>
          <w:sz w:val="22"/>
        </w:rPr>
        <w:lastRenderedPageBreak/>
        <w:t>Əртүрлi топырақтар өзінiң көлемінің 0,3-0,5 мөлшеріндей газ сiңiре алады. Топырақ сiңiрген газдар, оның биологиялық əрекетiнiң қосымша қоры болып табылады. Топырақтың газ түрiндегi бөлігінде өсімдік қорегiнiң жəне биологиялық əрекетiнiң ең маңызды элементтерi – оттегi, көміртегi, азот орналасқан. Олар үнемi айна-лыста болып, топырақтың үш бөлігінiң арасында ауысып, қозғалып отырады. Ауа – топырақтың құнарлылығының қажеттi шарттарының бiрi.</w:t>
      </w:r>
    </w:p>
    <w:p w14:paraId="7774CC8B" w14:textId="77777777" w:rsidR="00A37E7A" w:rsidRDefault="00A37E7A" w:rsidP="00A37E7A">
      <w:pPr>
        <w:spacing w:line="3" w:lineRule="exact"/>
        <w:rPr>
          <w:rFonts w:ascii="Times New Roman" w:eastAsia="Times New Roman" w:hAnsi="Times New Roman"/>
        </w:rPr>
      </w:pPr>
    </w:p>
    <w:p w14:paraId="56D7F438" w14:textId="77777777" w:rsidR="00A37E7A" w:rsidRDefault="00A37E7A" w:rsidP="00A37E7A">
      <w:pPr>
        <w:spacing w:line="254" w:lineRule="auto"/>
        <w:ind w:firstLine="283"/>
        <w:jc w:val="both"/>
        <w:rPr>
          <w:rFonts w:ascii="Times New Roman" w:eastAsia="Times New Roman" w:hAnsi="Times New Roman"/>
          <w:sz w:val="22"/>
        </w:rPr>
      </w:pPr>
      <w:r>
        <w:rPr>
          <w:rFonts w:ascii="Times New Roman" w:eastAsia="Times New Roman" w:hAnsi="Times New Roman"/>
          <w:sz w:val="22"/>
        </w:rPr>
        <w:t>Топырақтың ауа режимi деп ауаның топыраққа енуi мен топырақтағы шығыны жəне физикалық жағдайының өзгеруi құбылыстарының жиынтығын айтады.</w:t>
      </w:r>
    </w:p>
    <w:p w14:paraId="35C0EEC6" w14:textId="77777777" w:rsidR="00A37E7A" w:rsidRDefault="00A37E7A" w:rsidP="00A37E7A">
      <w:pPr>
        <w:spacing w:line="1" w:lineRule="exact"/>
        <w:rPr>
          <w:rFonts w:ascii="Times New Roman" w:eastAsia="Times New Roman" w:hAnsi="Times New Roman"/>
        </w:rPr>
      </w:pPr>
    </w:p>
    <w:p w14:paraId="4594E105" w14:textId="77777777" w:rsidR="00A37E7A" w:rsidRDefault="00A37E7A" w:rsidP="00A37E7A">
      <w:pPr>
        <w:spacing w:line="254" w:lineRule="auto"/>
        <w:ind w:firstLine="284"/>
        <w:jc w:val="both"/>
        <w:rPr>
          <w:rFonts w:ascii="Times New Roman" w:eastAsia="Times New Roman" w:hAnsi="Times New Roman"/>
          <w:sz w:val="22"/>
        </w:rPr>
      </w:pPr>
      <w:r>
        <w:rPr>
          <w:rFonts w:ascii="Times New Roman" w:eastAsia="Times New Roman" w:hAnsi="Times New Roman"/>
          <w:sz w:val="22"/>
        </w:rPr>
        <w:t>Топырақ ауасы өсімдіктердің тыныс алатын негiзгi көзі болып табылады. Егер өсімдіктердің жердiң бетiндегi бөлігін оттегiмен қамтамасыз ету адамның қатысуынсыз жүрсе, оның жердiң астындағы бөлігін (тамырларын) оттегiмен қамтамасыз ету белгiлi бiр деңгейде, егiншiнiң қамқорлығын керек етедi.</w:t>
      </w:r>
    </w:p>
    <w:p w14:paraId="7B895467" w14:textId="77777777" w:rsidR="00A37E7A" w:rsidRDefault="00A37E7A" w:rsidP="00A37E7A">
      <w:pPr>
        <w:spacing w:line="1" w:lineRule="exact"/>
        <w:rPr>
          <w:rFonts w:ascii="Times New Roman" w:eastAsia="Times New Roman" w:hAnsi="Times New Roman"/>
        </w:rPr>
      </w:pPr>
    </w:p>
    <w:p w14:paraId="5E780095" w14:textId="77777777" w:rsidR="00A37E7A" w:rsidRDefault="00A37E7A" w:rsidP="00A37E7A">
      <w:pPr>
        <w:spacing w:line="254" w:lineRule="auto"/>
        <w:ind w:firstLine="283"/>
        <w:jc w:val="both"/>
        <w:rPr>
          <w:rFonts w:ascii="Times New Roman" w:eastAsia="Times New Roman" w:hAnsi="Times New Roman"/>
          <w:sz w:val="22"/>
        </w:rPr>
      </w:pPr>
      <w:r>
        <w:rPr>
          <w:rFonts w:ascii="Times New Roman" w:eastAsia="Times New Roman" w:hAnsi="Times New Roman"/>
          <w:sz w:val="22"/>
        </w:rPr>
        <w:t>Мəдени өсімдіктер үшiн ауаның маңызы сумен қамтамасыз ету-ден кем емес. Оттегi биологиялық процестердiң қалыпты жүруi жəне тамырлардың тыныс алуы үшiн керек. Ауа жетiспеген жəне ылғал артық болғанда тамыршалар өспейді. Оттегi жеткiлiксiз болған жағдайда көптеген өсімдіктердің тұқымдары өнбейді.</w:t>
      </w:r>
    </w:p>
    <w:p w14:paraId="3CBB3610" w14:textId="77777777" w:rsidR="00A37E7A" w:rsidRDefault="00A37E7A" w:rsidP="00A37E7A">
      <w:pPr>
        <w:spacing w:line="1" w:lineRule="exact"/>
        <w:rPr>
          <w:rFonts w:ascii="Times New Roman" w:eastAsia="Times New Roman" w:hAnsi="Times New Roman"/>
        </w:rPr>
      </w:pPr>
    </w:p>
    <w:p w14:paraId="7515C6CC" w14:textId="77777777" w:rsidR="00A37E7A" w:rsidRDefault="00A37E7A" w:rsidP="00A37E7A">
      <w:pPr>
        <w:spacing w:line="254" w:lineRule="auto"/>
        <w:ind w:firstLine="283"/>
        <w:jc w:val="both"/>
        <w:rPr>
          <w:rFonts w:ascii="Times New Roman" w:eastAsia="Times New Roman" w:hAnsi="Times New Roman"/>
          <w:sz w:val="22"/>
        </w:rPr>
      </w:pPr>
      <w:r>
        <w:rPr>
          <w:rFonts w:ascii="Times New Roman" w:eastAsia="Times New Roman" w:hAnsi="Times New Roman"/>
          <w:sz w:val="22"/>
        </w:rPr>
        <w:t>Топырақта оттегiнiң болуы өсімдіктердің қоректiк режимiнiң бiрқалыпты жүруiнiң шарттарының бiрi болып табылады. Топырақта ылғал өте көп болғанда өсімдіктер оттегi мен азоттың жетiспеуiнен зиян шегедi. Мысалы, Х. Ф. Бергманның мəлiмдеуi, бойынша ауа жiберiлiп отырған қоректiк ерiтiндiде өсірілген сұлы, қыша, ас бұршақ, қара құмық жəне күнбағыс өркендерінің тамыр жүйесi ауа жiберiлмеген ерiтiндiлерге қарағанда, қарқындырақ дамыған жəне құрғақ массасы көбірек болған.</w:t>
      </w:r>
    </w:p>
    <w:p w14:paraId="5F7868C8" w14:textId="77777777" w:rsidR="00A37E7A" w:rsidRDefault="00A37E7A" w:rsidP="00A37E7A">
      <w:pPr>
        <w:spacing w:line="2" w:lineRule="exact"/>
        <w:rPr>
          <w:rFonts w:ascii="Times New Roman" w:eastAsia="Times New Roman" w:hAnsi="Times New Roman"/>
        </w:rPr>
      </w:pPr>
    </w:p>
    <w:p w14:paraId="2958B76B" w14:textId="77777777" w:rsidR="00A37E7A" w:rsidRDefault="00A37E7A" w:rsidP="00A37E7A">
      <w:pPr>
        <w:spacing w:line="254" w:lineRule="auto"/>
        <w:ind w:firstLine="283"/>
        <w:jc w:val="both"/>
        <w:rPr>
          <w:rFonts w:ascii="Times New Roman" w:eastAsia="Times New Roman" w:hAnsi="Times New Roman"/>
          <w:sz w:val="22"/>
        </w:rPr>
      </w:pPr>
      <w:r>
        <w:rPr>
          <w:rFonts w:ascii="Times New Roman" w:eastAsia="Times New Roman" w:hAnsi="Times New Roman"/>
          <w:sz w:val="22"/>
        </w:rPr>
        <w:t>В. А. Новиковтың деректерi бойынша, топырақ ауасында 7-12% оттегiнiң болуы тамырлардың қарқынды тыныс алуын жəне олардың минералдық заттарды белсендi сiңiруiн қамтамасыз етедi. Оттегiнiң мөлшері 1-2%-ға дейiн төмендегенде тамырлардың өсуi төмендеп, өсімдіктердің су мен қоректiк заттарды сiңiруi шектеледi, ал жердiң бетiндегi бөлігінiң өсуi тоқталады.</w:t>
      </w:r>
    </w:p>
    <w:p w14:paraId="4B8159E3" w14:textId="77777777" w:rsidR="00A37E7A" w:rsidRDefault="00A37E7A" w:rsidP="00A37E7A">
      <w:pPr>
        <w:spacing w:line="2" w:lineRule="exact"/>
        <w:rPr>
          <w:rFonts w:ascii="Times New Roman" w:eastAsia="Times New Roman" w:hAnsi="Times New Roman"/>
        </w:rPr>
      </w:pPr>
    </w:p>
    <w:p w14:paraId="3C624763" w14:textId="77777777" w:rsidR="00A37E7A" w:rsidRDefault="00A37E7A" w:rsidP="00A37E7A">
      <w:pPr>
        <w:spacing w:line="244" w:lineRule="auto"/>
        <w:ind w:firstLine="284"/>
        <w:jc w:val="both"/>
        <w:rPr>
          <w:rFonts w:ascii="Times New Roman" w:eastAsia="Times New Roman" w:hAnsi="Times New Roman"/>
          <w:sz w:val="21"/>
        </w:rPr>
      </w:pPr>
      <w:r>
        <w:rPr>
          <w:rFonts w:ascii="Times New Roman" w:eastAsia="Times New Roman" w:hAnsi="Times New Roman"/>
          <w:sz w:val="21"/>
        </w:rPr>
        <w:t>Э. Рассел СО</w:t>
      </w:r>
      <w:r>
        <w:rPr>
          <w:rFonts w:ascii="Times New Roman" w:eastAsia="Times New Roman" w:hAnsi="Times New Roman"/>
          <w:sz w:val="24"/>
          <w:vertAlign w:val="subscript"/>
        </w:rPr>
        <w:t>2</w:t>
      </w:r>
      <w:r>
        <w:rPr>
          <w:rFonts w:ascii="Times New Roman" w:eastAsia="Times New Roman" w:hAnsi="Times New Roman"/>
          <w:sz w:val="21"/>
        </w:rPr>
        <w:t xml:space="preserve"> концентрациясы жоғары болғанда тамырларды өлтiретiнiн, дегенмен, олардың бiраз уақыт СО</w:t>
      </w:r>
      <w:r>
        <w:rPr>
          <w:rFonts w:ascii="Times New Roman" w:eastAsia="Times New Roman" w:hAnsi="Times New Roman"/>
          <w:sz w:val="24"/>
          <w:vertAlign w:val="subscript"/>
        </w:rPr>
        <w:t>2</w:t>
      </w:r>
      <w:r>
        <w:rPr>
          <w:rFonts w:ascii="Times New Roman" w:eastAsia="Times New Roman" w:hAnsi="Times New Roman"/>
          <w:sz w:val="21"/>
        </w:rPr>
        <w:t xml:space="preserve"> 9-10% дейiнгi кон-центрациясына шыдайтынын атап көрсетеді. Тамырлардың қалыпты</w:t>
      </w:r>
    </w:p>
    <w:p w14:paraId="2159665A" w14:textId="77777777" w:rsidR="00A37E7A" w:rsidRDefault="00A37E7A" w:rsidP="00A37E7A">
      <w:pPr>
        <w:spacing w:line="244" w:lineRule="auto"/>
        <w:ind w:firstLine="284"/>
        <w:jc w:val="both"/>
        <w:rPr>
          <w:rFonts w:ascii="Times New Roman" w:eastAsia="Times New Roman" w:hAnsi="Times New Roman"/>
          <w:sz w:val="21"/>
        </w:rPr>
        <w:sectPr w:rsidR="00A37E7A">
          <w:pgSz w:w="8100" w:h="11906"/>
          <w:pgMar w:top="782" w:right="847" w:bottom="0" w:left="860" w:header="0" w:footer="0" w:gutter="0"/>
          <w:cols w:space="0" w:equalWidth="0">
            <w:col w:w="6400"/>
          </w:cols>
          <w:docGrid w:linePitch="360"/>
        </w:sectPr>
      </w:pPr>
    </w:p>
    <w:p w14:paraId="7DB845CF" w14:textId="77777777" w:rsidR="00A37E7A" w:rsidRDefault="00A37E7A" w:rsidP="00A37E7A">
      <w:pPr>
        <w:spacing w:line="163" w:lineRule="exact"/>
        <w:rPr>
          <w:rFonts w:ascii="Times New Roman" w:eastAsia="Times New Roman" w:hAnsi="Times New Roman"/>
        </w:rPr>
      </w:pPr>
    </w:p>
    <w:p w14:paraId="215B2278" w14:textId="77777777" w:rsidR="00A37E7A" w:rsidRDefault="00A37E7A" w:rsidP="00A37E7A">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246</w:t>
      </w:r>
    </w:p>
    <w:p w14:paraId="40460A45" w14:textId="77777777" w:rsidR="00A37E7A" w:rsidRDefault="00A37E7A" w:rsidP="00A37E7A">
      <w:pPr>
        <w:spacing w:line="0" w:lineRule="atLeast"/>
        <w:ind w:right="20"/>
        <w:jc w:val="center"/>
        <w:rPr>
          <w:rFonts w:ascii="Times New Roman" w:eastAsia="Times New Roman" w:hAnsi="Times New Roman"/>
          <w:b/>
          <w:sz w:val="22"/>
        </w:rPr>
        <w:sectPr w:rsidR="00A37E7A">
          <w:type w:val="continuous"/>
          <w:pgSz w:w="8100" w:h="11906"/>
          <w:pgMar w:top="782" w:right="847" w:bottom="0" w:left="860" w:header="0" w:footer="0" w:gutter="0"/>
          <w:cols w:space="0" w:equalWidth="0">
            <w:col w:w="6400"/>
          </w:cols>
          <w:docGrid w:linePitch="360"/>
        </w:sectPr>
      </w:pPr>
    </w:p>
    <w:p w14:paraId="5A04C724" w14:textId="77777777" w:rsidR="00A37E7A" w:rsidRDefault="00A37E7A" w:rsidP="00A37E7A">
      <w:pPr>
        <w:spacing w:line="251" w:lineRule="auto"/>
        <w:jc w:val="both"/>
        <w:rPr>
          <w:rFonts w:ascii="Times New Roman" w:eastAsia="Times New Roman" w:hAnsi="Times New Roman"/>
          <w:sz w:val="22"/>
        </w:rPr>
      </w:pPr>
      <w:bookmarkStart w:id="1" w:name="page247"/>
      <w:bookmarkEnd w:id="1"/>
      <w:r>
        <w:rPr>
          <w:rFonts w:ascii="Times New Roman" w:eastAsia="Times New Roman" w:hAnsi="Times New Roman"/>
          <w:sz w:val="22"/>
        </w:rPr>
        <w:lastRenderedPageBreak/>
        <w:t>өсуiне СО</w:t>
      </w:r>
      <w:r>
        <w:rPr>
          <w:rFonts w:ascii="Times New Roman" w:eastAsia="Times New Roman" w:hAnsi="Times New Roman"/>
          <w:sz w:val="25"/>
          <w:vertAlign w:val="subscript"/>
        </w:rPr>
        <w:t>2</w:t>
      </w:r>
      <w:r>
        <w:rPr>
          <w:rFonts w:ascii="Times New Roman" w:eastAsia="Times New Roman" w:hAnsi="Times New Roman"/>
          <w:sz w:val="22"/>
        </w:rPr>
        <w:t xml:space="preserve"> концентрациясы 1%-ға төмен болуы керек. Басқа зерттеушiлер де осындай деректер келтiредi. Көмірқышқыл газының концентрациясының жоғары болуы тамырлардың ергежейлiлiгiне себеп болады.</w:t>
      </w:r>
    </w:p>
    <w:p w14:paraId="04589443" w14:textId="77777777" w:rsidR="00A37E7A" w:rsidRDefault="00A37E7A" w:rsidP="00A37E7A">
      <w:pPr>
        <w:spacing w:line="254" w:lineRule="auto"/>
        <w:ind w:firstLine="283"/>
        <w:jc w:val="both"/>
        <w:rPr>
          <w:rFonts w:ascii="Times New Roman" w:eastAsia="Times New Roman" w:hAnsi="Times New Roman"/>
          <w:sz w:val="22"/>
        </w:rPr>
      </w:pPr>
      <w:r>
        <w:rPr>
          <w:rFonts w:ascii="Times New Roman" w:eastAsia="Times New Roman" w:hAnsi="Times New Roman"/>
          <w:sz w:val="22"/>
        </w:rPr>
        <w:t>Сонымен қатар, көмір қышқылы пайдалы да рөл атқарады. Та-мырдан бөлінетін заттардың құрамына енетiндiктен, тамырша-лар мен тамыр талшықтарын қоршап тұрған топырақ ерiтiндiсiн қышқылдандырады жəне сол арқылы өсімдіктердің сiңiруi қиын қоректiк заттардың еруiне септiгiн тигiзедi. Сiлтiлi топырақтарда көмір қышқылының болуы фосфаттардың еруiн жақсартады.</w:t>
      </w:r>
    </w:p>
    <w:p w14:paraId="553C7C32" w14:textId="77777777" w:rsidR="00A37E7A" w:rsidRDefault="00A37E7A" w:rsidP="00A37E7A">
      <w:pPr>
        <w:spacing w:line="2" w:lineRule="exact"/>
        <w:rPr>
          <w:rFonts w:ascii="Times New Roman" w:eastAsia="Times New Roman" w:hAnsi="Times New Roman"/>
        </w:rPr>
      </w:pPr>
    </w:p>
    <w:p w14:paraId="0C756A4D" w14:textId="77777777" w:rsidR="00A37E7A" w:rsidRDefault="00A37E7A" w:rsidP="00A37E7A">
      <w:pPr>
        <w:spacing w:line="243" w:lineRule="auto"/>
        <w:ind w:firstLine="283"/>
        <w:jc w:val="both"/>
        <w:rPr>
          <w:rFonts w:ascii="Times New Roman" w:eastAsia="Times New Roman" w:hAnsi="Times New Roman"/>
          <w:sz w:val="22"/>
        </w:rPr>
      </w:pPr>
      <w:r>
        <w:rPr>
          <w:rFonts w:ascii="Times New Roman" w:eastAsia="Times New Roman" w:hAnsi="Times New Roman"/>
          <w:sz w:val="22"/>
        </w:rPr>
        <w:t>Топырақта түзiлетiн көмір қышқылы ауаның жер бетiне тақау бөлігін байытады. Жердiң үстiңгi қабатында СО</w:t>
      </w:r>
      <w:r>
        <w:rPr>
          <w:rFonts w:ascii="Times New Roman" w:eastAsia="Times New Roman" w:hAnsi="Times New Roman"/>
          <w:sz w:val="25"/>
          <w:vertAlign w:val="subscript"/>
        </w:rPr>
        <w:t>2</w:t>
      </w:r>
      <w:r>
        <w:rPr>
          <w:rFonts w:ascii="Times New Roman" w:eastAsia="Times New Roman" w:hAnsi="Times New Roman"/>
          <w:sz w:val="22"/>
        </w:rPr>
        <w:t xml:space="preserve"> мөлшерінiң артуы өсімдіктердің өсуiн жылдамдатып, өнімділігін арттырады.</w:t>
      </w:r>
    </w:p>
    <w:p w14:paraId="0F7BC12D" w14:textId="77777777" w:rsidR="00A37E7A" w:rsidRDefault="00A37E7A" w:rsidP="00A37E7A">
      <w:pPr>
        <w:spacing w:line="1" w:lineRule="exact"/>
        <w:rPr>
          <w:rFonts w:ascii="Times New Roman" w:eastAsia="Times New Roman" w:hAnsi="Times New Roman"/>
        </w:rPr>
      </w:pPr>
    </w:p>
    <w:p w14:paraId="19AE8D7A" w14:textId="77777777" w:rsidR="00A37E7A" w:rsidRDefault="00A37E7A" w:rsidP="00A37E7A">
      <w:pPr>
        <w:spacing w:line="261" w:lineRule="auto"/>
        <w:ind w:firstLine="283"/>
        <w:jc w:val="both"/>
        <w:rPr>
          <w:rFonts w:ascii="Times New Roman" w:eastAsia="Times New Roman" w:hAnsi="Times New Roman"/>
          <w:sz w:val="21"/>
        </w:rPr>
      </w:pPr>
      <w:r>
        <w:rPr>
          <w:rFonts w:ascii="Times New Roman" w:eastAsia="Times New Roman" w:hAnsi="Times New Roman"/>
          <w:sz w:val="21"/>
        </w:rPr>
        <w:t>А. Г. Дояренконың есептеулерi бойынша, топырақтан бөлінетін көмір қышқылы топырақтың бетiндегi ауаға өсімдіктер пайдаланатын көмір қышқылының 50%-ын алады. Мұндай құбылыстың маңызы айқын. Мəселен, кейбiр зерттеушiлердiң мəлiмдеулерi бойынша, жүгерi жақсы өскен танапта төменгi жапырақтар жарықты аз алса да, СО</w:t>
      </w:r>
      <w:r>
        <w:rPr>
          <w:rFonts w:ascii="Times New Roman" w:eastAsia="Times New Roman" w:hAnsi="Times New Roman"/>
          <w:sz w:val="24"/>
          <w:vertAlign w:val="subscript"/>
        </w:rPr>
        <w:t>2</w:t>
      </w:r>
      <w:r>
        <w:rPr>
          <w:rFonts w:ascii="Times New Roman" w:eastAsia="Times New Roman" w:hAnsi="Times New Roman"/>
          <w:sz w:val="21"/>
        </w:rPr>
        <w:t xml:space="preserve"> көбірек алады, ал сол уақытта жоғарғылары СО</w:t>
      </w:r>
      <w:r>
        <w:rPr>
          <w:rFonts w:ascii="Times New Roman" w:eastAsia="Times New Roman" w:hAnsi="Times New Roman"/>
          <w:sz w:val="24"/>
          <w:vertAlign w:val="subscript"/>
        </w:rPr>
        <w:t>2</w:t>
      </w:r>
      <w:r>
        <w:rPr>
          <w:rFonts w:ascii="Times New Roman" w:eastAsia="Times New Roman" w:hAnsi="Times New Roman"/>
          <w:sz w:val="21"/>
        </w:rPr>
        <w:t xml:space="preserve"> жеткiлiксiздiгiнен фотосинтездiк əрекетiн баяулатуға мəжбүр болады.</w:t>
      </w:r>
    </w:p>
    <w:p w14:paraId="587648A7" w14:textId="77777777" w:rsidR="00A37E7A" w:rsidRDefault="00A37E7A" w:rsidP="00A37E7A">
      <w:pPr>
        <w:spacing w:line="243" w:lineRule="auto"/>
        <w:ind w:firstLine="283"/>
        <w:jc w:val="both"/>
        <w:rPr>
          <w:rFonts w:ascii="Times New Roman" w:eastAsia="Times New Roman" w:hAnsi="Times New Roman"/>
          <w:sz w:val="22"/>
        </w:rPr>
      </w:pPr>
      <w:r>
        <w:rPr>
          <w:rFonts w:ascii="Times New Roman" w:eastAsia="Times New Roman" w:hAnsi="Times New Roman"/>
          <w:sz w:val="22"/>
        </w:rPr>
        <w:t>Топырақ жəне атмосфера ауаларының арасындағы газ алмасу екi жаққа да пайдалы болады – топырақтың бетiндегi ауада СО</w:t>
      </w:r>
      <w:r>
        <w:rPr>
          <w:rFonts w:ascii="Times New Roman" w:eastAsia="Times New Roman" w:hAnsi="Times New Roman"/>
          <w:sz w:val="25"/>
          <w:vertAlign w:val="subscript"/>
        </w:rPr>
        <w:t>2</w:t>
      </w:r>
      <w:r>
        <w:rPr>
          <w:rFonts w:ascii="Times New Roman" w:eastAsia="Times New Roman" w:hAnsi="Times New Roman"/>
          <w:sz w:val="22"/>
        </w:rPr>
        <w:t xml:space="preserve"> көбейсе, топырақтағы ауада оттегiнiң мөлшері артады.</w:t>
      </w:r>
    </w:p>
    <w:p w14:paraId="4CCE0582" w14:textId="77777777" w:rsidR="00A37E7A" w:rsidRDefault="00A37E7A" w:rsidP="00A37E7A">
      <w:pPr>
        <w:spacing w:line="1" w:lineRule="exact"/>
        <w:rPr>
          <w:rFonts w:ascii="Times New Roman" w:eastAsia="Times New Roman" w:hAnsi="Times New Roman"/>
        </w:rPr>
      </w:pPr>
    </w:p>
    <w:p w14:paraId="16B63A13" w14:textId="77777777" w:rsidR="00A37E7A" w:rsidRDefault="00A37E7A" w:rsidP="00A37E7A">
      <w:pPr>
        <w:spacing w:line="254" w:lineRule="auto"/>
        <w:ind w:firstLine="283"/>
        <w:jc w:val="both"/>
        <w:rPr>
          <w:rFonts w:ascii="Times New Roman" w:eastAsia="Times New Roman" w:hAnsi="Times New Roman"/>
          <w:sz w:val="22"/>
        </w:rPr>
      </w:pPr>
      <w:r>
        <w:rPr>
          <w:rFonts w:ascii="Times New Roman" w:eastAsia="Times New Roman" w:hAnsi="Times New Roman"/>
          <w:sz w:val="22"/>
        </w:rPr>
        <w:t>Топырақтағы жəне ауаның жердiң бетi қабатындағы газдың алмасуына жыртылатын қабаттың құрылымы жəне құрылысы (жалпы саңылаулылық, капиллярлы жəне капиллярлы емес қуыстылықтардың қатынасы) əсерiн тигiзедi. Ауамен тұрақты толып тұратын қуыстарды аэрациялық немесе тұрақты аэрация қуыстылығы деп атайды.</w:t>
      </w:r>
    </w:p>
    <w:p w14:paraId="67DEA951" w14:textId="77777777" w:rsidR="00A37E7A" w:rsidRDefault="00A37E7A" w:rsidP="00A37E7A">
      <w:pPr>
        <w:spacing w:line="2" w:lineRule="exact"/>
        <w:rPr>
          <w:rFonts w:ascii="Times New Roman" w:eastAsia="Times New Roman" w:hAnsi="Times New Roman"/>
        </w:rPr>
      </w:pPr>
    </w:p>
    <w:p w14:paraId="64126E07" w14:textId="77777777" w:rsidR="00A37E7A" w:rsidRDefault="00A37E7A" w:rsidP="00A37E7A">
      <w:pPr>
        <w:spacing w:line="254" w:lineRule="auto"/>
        <w:ind w:firstLine="284"/>
        <w:jc w:val="both"/>
        <w:rPr>
          <w:rFonts w:ascii="Times New Roman" w:eastAsia="Times New Roman" w:hAnsi="Times New Roman"/>
          <w:sz w:val="22"/>
        </w:rPr>
      </w:pPr>
      <w:r>
        <w:rPr>
          <w:rFonts w:ascii="Times New Roman" w:eastAsia="Times New Roman" w:hAnsi="Times New Roman"/>
          <w:sz w:val="22"/>
        </w:rPr>
        <w:t>Агрегаттардың iрiлiгi артқан сайын аэрация қуыстылығы жоғарылап отырады. Егер топырақ 0,5 мм ұсақ түйiршiктерден құралса, онда ауа толған қуыстардың үлесiне барлығы 2,7% тиедi жəне ауа өткізгіштігі болмайды. Түйiршiктер 1-2 мм болғанда, ауа өткізгіштік 100%-ға теңеледi.</w:t>
      </w:r>
    </w:p>
    <w:p w14:paraId="3213E812" w14:textId="77777777" w:rsidR="00A37E7A" w:rsidRDefault="00A37E7A" w:rsidP="00A37E7A">
      <w:pPr>
        <w:spacing w:line="1" w:lineRule="exact"/>
        <w:rPr>
          <w:rFonts w:ascii="Times New Roman" w:eastAsia="Times New Roman" w:hAnsi="Times New Roman"/>
        </w:rPr>
      </w:pPr>
    </w:p>
    <w:p w14:paraId="40BAD919" w14:textId="77777777" w:rsidR="00A37E7A" w:rsidRDefault="00A37E7A" w:rsidP="00A37E7A">
      <w:pPr>
        <w:spacing w:line="275" w:lineRule="auto"/>
        <w:ind w:firstLine="284"/>
        <w:jc w:val="both"/>
        <w:rPr>
          <w:rFonts w:ascii="Times New Roman" w:eastAsia="Times New Roman" w:hAnsi="Times New Roman"/>
          <w:sz w:val="21"/>
        </w:rPr>
      </w:pPr>
      <w:r>
        <w:rPr>
          <w:rFonts w:ascii="Times New Roman" w:eastAsia="Times New Roman" w:hAnsi="Times New Roman"/>
          <w:sz w:val="21"/>
        </w:rPr>
        <w:t>Топырақтағы еркiн газ алмасу (аэрация) топырақ ең төменгi ылғал сыйымдылық деңгейiне дейiн сумен қаныққанша орын ала-ды. Көптеген авторлардың мəлiмдеуi бойынша, мұндай жағдайларда топырақта 15% кем емес ауасы бар қуыстар қалады. Жыртылған</w:t>
      </w:r>
    </w:p>
    <w:p w14:paraId="5B2776C3" w14:textId="77777777" w:rsidR="00A37E7A" w:rsidRDefault="00A37E7A" w:rsidP="00A37E7A">
      <w:pPr>
        <w:spacing w:line="275" w:lineRule="auto"/>
        <w:ind w:firstLine="284"/>
        <w:jc w:val="both"/>
        <w:rPr>
          <w:rFonts w:ascii="Times New Roman" w:eastAsia="Times New Roman" w:hAnsi="Times New Roman"/>
          <w:sz w:val="21"/>
        </w:rPr>
        <w:sectPr w:rsidR="00A37E7A">
          <w:pgSz w:w="8100" w:h="11906"/>
          <w:pgMar w:top="778" w:right="847" w:bottom="0" w:left="860" w:header="0" w:footer="0" w:gutter="0"/>
          <w:cols w:space="0" w:equalWidth="0">
            <w:col w:w="6400"/>
          </w:cols>
          <w:docGrid w:linePitch="360"/>
        </w:sectPr>
      </w:pPr>
    </w:p>
    <w:p w14:paraId="1403F926" w14:textId="77777777" w:rsidR="00A37E7A" w:rsidRDefault="00A37E7A" w:rsidP="00A37E7A">
      <w:pPr>
        <w:spacing w:line="130" w:lineRule="exact"/>
        <w:rPr>
          <w:rFonts w:ascii="Times New Roman" w:eastAsia="Times New Roman" w:hAnsi="Times New Roman"/>
        </w:rPr>
      </w:pPr>
    </w:p>
    <w:p w14:paraId="7779E644" w14:textId="77777777" w:rsidR="00A37E7A" w:rsidRDefault="00A37E7A" w:rsidP="00A37E7A">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247</w:t>
      </w:r>
    </w:p>
    <w:p w14:paraId="1A83B923" w14:textId="77777777" w:rsidR="00A37E7A" w:rsidRDefault="00A37E7A" w:rsidP="00A37E7A">
      <w:pPr>
        <w:spacing w:line="0" w:lineRule="atLeast"/>
        <w:ind w:right="20"/>
        <w:jc w:val="center"/>
        <w:rPr>
          <w:rFonts w:ascii="Times New Roman" w:eastAsia="Times New Roman" w:hAnsi="Times New Roman"/>
          <w:b/>
          <w:sz w:val="22"/>
        </w:rPr>
        <w:sectPr w:rsidR="00A37E7A">
          <w:type w:val="continuous"/>
          <w:pgSz w:w="8100" w:h="11906"/>
          <w:pgMar w:top="778" w:right="847" w:bottom="0" w:left="860" w:header="0" w:footer="0" w:gutter="0"/>
          <w:cols w:space="0" w:equalWidth="0">
            <w:col w:w="6400"/>
          </w:cols>
          <w:docGrid w:linePitch="360"/>
        </w:sectPr>
      </w:pPr>
    </w:p>
    <w:p w14:paraId="4A624610" w14:textId="77777777" w:rsidR="00A37E7A" w:rsidRDefault="00A37E7A" w:rsidP="00A37E7A">
      <w:pPr>
        <w:spacing w:line="262" w:lineRule="auto"/>
        <w:jc w:val="both"/>
        <w:rPr>
          <w:rFonts w:ascii="Times New Roman" w:eastAsia="Times New Roman" w:hAnsi="Times New Roman"/>
          <w:sz w:val="22"/>
        </w:rPr>
      </w:pPr>
      <w:bookmarkStart w:id="2" w:name="page248"/>
      <w:bookmarkEnd w:id="2"/>
      <w:r>
        <w:rPr>
          <w:rFonts w:ascii="Times New Roman" w:eastAsia="Times New Roman" w:hAnsi="Times New Roman"/>
          <w:sz w:val="22"/>
        </w:rPr>
        <w:lastRenderedPageBreak/>
        <w:t>топырақтарда аэрация 20%-дан артық болмайтыны туралы деректер бар.</w:t>
      </w:r>
    </w:p>
    <w:p w14:paraId="37269F31" w14:textId="77777777" w:rsidR="00A37E7A" w:rsidRDefault="00A37E7A" w:rsidP="00A37E7A">
      <w:pPr>
        <w:spacing w:line="2" w:lineRule="exact"/>
        <w:rPr>
          <w:rFonts w:ascii="Times New Roman" w:eastAsia="Times New Roman" w:hAnsi="Times New Roman"/>
        </w:rPr>
      </w:pPr>
    </w:p>
    <w:p w14:paraId="5FB5EA4C" w14:textId="77777777" w:rsidR="00A37E7A" w:rsidRDefault="00A37E7A" w:rsidP="00A37E7A">
      <w:pPr>
        <w:spacing w:line="259" w:lineRule="auto"/>
        <w:ind w:firstLine="283"/>
        <w:jc w:val="both"/>
        <w:rPr>
          <w:rFonts w:ascii="Times New Roman" w:eastAsia="Times New Roman" w:hAnsi="Times New Roman"/>
          <w:sz w:val="22"/>
        </w:rPr>
      </w:pPr>
      <w:r>
        <w:rPr>
          <w:rFonts w:ascii="Times New Roman" w:eastAsia="Times New Roman" w:hAnsi="Times New Roman"/>
          <w:sz w:val="22"/>
        </w:rPr>
        <w:t>Х. Ф. Бергманның мəлiмдеуi бойынша, кəдiмгi тоғышар (</w:t>
      </w:r>
      <w:proofErr w:type="gramStart"/>
      <w:r>
        <w:rPr>
          <w:rFonts w:ascii="Times New Roman" w:eastAsia="Times New Roman" w:hAnsi="Times New Roman"/>
          <w:sz w:val="22"/>
        </w:rPr>
        <w:t>па-разит</w:t>
      </w:r>
      <w:proofErr w:type="gramEnd"/>
      <w:r>
        <w:rPr>
          <w:rFonts w:ascii="Times New Roman" w:eastAsia="Times New Roman" w:hAnsi="Times New Roman"/>
          <w:sz w:val="22"/>
        </w:rPr>
        <w:t>) саңырауқұлақтардың өсуi айналасындағы оттегiнiң неме-се көміртегiнiң мөлшеріне байланысты болатындығын көптеген зерттеушiлердiң тəжiрибелерi дəлелдеген.</w:t>
      </w:r>
    </w:p>
    <w:p w14:paraId="60EA5B18" w14:textId="77777777" w:rsidR="00A37E7A" w:rsidRDefault="00A37E7A" w:rsidP="00A37E7A">
      <w:pPr>
        <w:spacing w:line="246" w:lineRule="exact"/>
        <w:rPr>
          <w:rFonts w:ascii="Times New Roman" w:eastAsia="Times New Roman" w:hAnsi="Times New Roman"/>
        </w:rPr>
      </w:pPr>
    </w:p>
    <w:p w14:paraId="19B5A0BB" w14:textId="77777777" w:rsidR="00A37E7A" w:rsidRDefault="00A37E7A" w:rsidP="00A37E7A">
      <w:pPr>
        <w:spacing w:line="0" w:lineRule="atLeast"/>
        <w:ind w:left="5640"/>
        <w:rPr>
          <w:rFonts w:ascii="Times New Roman" w:eastAsia="Times New Roman" w:hAnsi="Times New Roman"/>
          <w:i/>
          <w:sz w:val="19"/>
        </w:rPr>
      </w:pPr>
      <w:r>
        <w:rPr>
          <w:rFonts w:ascii="Times New Roman" w:eastAsia="Times New Roman" w:hAnsi="Times New Roman"/>
          <w:i/>
          <w:sz w:val="19"/>
        </w:rPr>
        <w:t>16-кесте</w:t>
      </w:r>
    </w:p>
    <w:p w14:paraId="67E3E6D2" w14:textId="77777777" w:rsidR="00A37E7A" w:rsidRDefault="00A37E7A" w:rsidP="00A37E7A">
      <w:pPr>
        <w:spacing w:line="318" w:lineRule="exact"/>
        <w:rPr>
          <w:rFonts w:ascii="Times New Roman" w:eastAsia="Times New Roman" w:hAnsi="Times New Roman"/>
        </w:rPr>
      </w:pPr>
    </w:p>
    <w:p w14:paraId="2D1AEBAB" w14:textId="77777777" w:rsidR="00A37E7A" w:rsidRDefault="00A37E7A" w:rsidP="00A37E7A">
      <w:pPr>
        <w:spacing w:line="315" w:lineRule="auto"/>
        <w:jc w:val="center"/>
        <w:rPr>
          <w:rFonts w:ascii="Times New Roman" w:eastAsia="Times New Roman" w:hAnsi="Times New Roman"/>
          <w:b/>
        </w:rPr>
      </w:pPr>
      <w:r>
        <w:rPr>
          <w:rFonts w:ascii="Times New Roman" w:eastAsia="Times New Roman" w:hAnsi="Times New Roman"/>
          <w:b/>
        </w:rPr>
        <w:t>Топырақтың ауа өткізгіштігінiң (%) оның агрегаттарының iрiлiгi мен ылғалдылығына байланыстылығы (А. Г. Дояренко)</w:t>
      </w:r>
    </w:p>
    <w:p w14:paraId="7CCFCFBE" w14:textId="77777777" w:rsidR="00A37E7A" w:rsidRDefault="00A37E7A" w:rsidP="00A37E7A">
      <w:pPr>
        <w:spacing w:line="197" w:lineRule="exact"/>
        <w:rPr>
          <w:rFonts w:ascii="Times New Roman" w:eastAsia="Times New Roman" w:hAnsi="Times New Roman"/>
        </w:rPr>
      </w:pPr>
    </w:p>
    <w:tbl>
      <w:tblPr>
        <w:tblW w:w="0" w:type="auto"/>
        <w:tblInd w:w="10" w:type="dxa"/>
        <w:tblLayout w:type="fixed"/>
        <w:tblCellMar>
          <w:left w:w="0" w:type="dxa"/>
          <w:right w:w="0" w:type="dxa"/>
        </w:tblCellMar>
        <w:tblLook w:val="0000" w:firstRow="0" w:lastRow="0" w:firstColumn="0" w:lastColumn="0" w:noHBand="0" w:noVBand="0"/>
      </w:tblPr>
      <w:tblGrid>
        <w:gridCol w:w="1420"/>
        <w:gridCol w:w="740"/>
        <w:gridCol w:w="200"/>
        <w:gridCol w:w="660"/>
        <w:gridCol w:w="860"/>
        <w:gridCol w:w="840"/>
        <w:gridCol w:w="860"/>
        <w:gridCol w:w="140"/>
        <w:gridCol w:w="680"/>
      </w:tblGrid>
      <w:tr w:rsidR="00A37E7A" w14:paraId="34806346" w14:textId="77777777" w:rsidTr="006E1DEE">
        <w:trPr>
          <w:trHeight w:val="243"/>
        </w:trPr>
        <w:tc>
          <w:tcPr>
            <w:tcW w:w="1420" w:type="dxa"/>
            <w:tcBorders>
              <w:top w:val="single" w:sz="8" w:space="0" w:color="auto"/>
              <w:left w:val="single" w:sz="8" w:space="0" w:color="auto"/>
              <w:right w:val="single" w:sz="8" w:space="0" w:color="auto"/>
            </w:tcBorders>
            <w:shd w:val="clear" w:color="auto" w:fill="auto"/>
            <w:vAlign w:val="bottom"/>
          </w:tcPr>
          <w:p w14:paraId="4B6196F2" w14:textId="77777777" w:rsidR="00A37E7A" w:rsidRDefault="00A37E7A" w:rsidP="006E1DEE">
            <w:pPr>
              <w:spacing w:line="0" w:lineRule="atLeast"/>
              <w:jc w:val="center"/>
              <w:rPr>
                <w:rFonts w:ascii="Times New Roman" w:eastAsia="Times New Roman" w:hAnsi="Times New Roman"/>
              </w:rPr>
            </w:pPr>
            <w:r>
              <w:rPr>
                <w:rFonts w:ascii="Times New Roman" w:eastAsia="Times New Roman" w:hAnsi="Times New Roman"/>
              </w:rPr>
              <w:t>Агрегат</w:t>
            </w:r>
          </w:p>
        </w:tc>
        <w:tc>
          <w:tcPr>
            <w:tcW w:w="740" w:type="dxa"/>
            <w:tcBorders>
              <w:top w:val="single" w:sz="8" w:space="0" w:color="auto"/>
            </w:tcBorders>
            <w:shd w:val="clear" w:color="auto" w:fill="auto"/>
            <w:vAlign w:val="bottom"/>
          </w:tcPr>
          <w:p w14:paraId="79E8A38B" w14:textId="77777777" w:rsidR="00A37E7A" w:rsidRDefault="00A37E7A" w:rsidP="006E1DEE">
            <w:pPr>
              <w:spacing w:line="0" w:lineRule="atLeast"/>
              <w:rPr>
                <w:rFonts w:ascii="Times New Roman" w:eastAsia="Times New Roman" w:hAnsi="Times New Roman"/>
                <w:sz w:val="21"/>
              </w:rPr>
            </w:pPr>
          </w:p>
        </w:tc>
        <w:tc>
          <w:tcPr>
            <w:tcW w:w="3560" w:type="dxa"/>
            <w:gridSpan w:val="6"/>
            <w:tcBorders>
              <w:top w:val="single" w:sz="8" w:space="0" w:color="auto"/>
            </w:tcBorders>
            <w:shd w:val="clear" w:color="auto" w:fill="auto"/>
            <w:vAlign w:val="bottom"/>
          </w:tcPr>
          <w:p w14:paraId="6CD6FF55" w14:textId="77777777" w:rsidR="00A37E7A" w:rsidRDefault="00A37E7A" w:rsidP="006E1DEE">
            <w:pPr>
              <w:spacing w:line="0" w:lineRule="atLeast"/>
              <w:ind w:right="100"/>
              <w:jc w:val="center"/>
              <w:rPr>
                <w:rFonts w:ascii="Times New Roman" w:eastAsia="Times New Roman" w:hAnsi="Times New Roman"/>
                <w:w w:val="99"/>
              </w:rPr>
            </w:pPr>
            <w:r>
              <w:rPr>
                <w:rFonts w:ascii="Times New Roman" w:eastAsia="Times New Roman" w:hAnsi="Times New Roman"/>
                <w:w w:val="99"/>
              </w:rPr>
              <w:t>Топырақтың ылғалдылығы капиллярлық</w:t>
            </w:r>
          </w:p>
        </w:tc>
        <w:tc>
          <w:tcPr>
            <w:tcW w:w="680" w:type="dxa"/>
            <w:tcBorders>
              <w:top w:val="single" w:sz="8" w:space="0" w:color="auto"/>
              <w:right w:val="single" w:sz="8" w:space="0" w:color="auto"/>
            </w:tcBorders>
            <w:shd w:val="clear" w:color="auto" w:fill="auto"/>
            <w:vAlign w:val="bottom"/>
          </w:tcPr>
          <w:p w14:paraId="0F0E5931" w14:textId="77777777" w:rsidR="00A37E7A" w:rsidRDefault="00A37E7A" w:rsidP="006E1DEE">
            <w:pPr>
              <w:spacing w:line="0" w:lineRule="atLeast"/>
              <w:rPr>
                <w:rFonts w:ascii="Times New Roman" w:eastAsia="Times New Roman" w:hAnsi="Times New Roman"/>
                <w:sz w:val="21"/>
              </w:rPr>
            </w:pPr>
          </w:p>
        </w:tc>
      </w:tr>
      <w:tr w:rsidR="00A37E7A" w14:paraId="6EB7255B" w14:textId="77777777" w:rsidTr="006E1DEE">
        <w:trPr>
          <w:trHeight w:val="249"/>
        </w:trPr>
        <w:tc>
          <w:tcPr>
            <w:tcW w:w="1420" w:type="dxa"/>
            <w:tcBorders>
              <w:left w:val="single" w:sz="8" w:space="0" w:color="auto"/>
              <w:right w:val="single" w:sz="8" w:space="0" w:color="auto"/>
            </w:tcBorders>
            <w:shd w:val="clear" w:color="auto" w:fill="auto"/>
            <w:vAlign w:val="bottom"/>
          </w:tcPr>
          <w:p w14:paraId="3C6D504B" w14:textId="77777777" w:rsidR="00A37E7A" w:rsidRDefault="00A37E7A" w:rsidP="006E1DEE">
            <w:pPr>
              <w:spacing w:line="0" w:lineRule="atLeast"/>
              <w:jc w:val="center"/>
              <w:rPr>
                <w:rFonts w:ascii="Times New Roman" w:eastAsia="Times New Roman" w:hAnsi="Times New Roman"/>
                <w:w w:val="96"/>
              </w:rPr>
            </w:pPr>
            <w:r>
              <w:rPr>
                <w:rFonts w:ascii="Times New Roman" w:eastAsia="Times New Roman" w:hAnsi="Times New Roman"/>
                <w:w w:val="96"/>
              </w:rPr>
              <w:t>тардың</w:t>
            </w:r>
          </w:p>
        </w:tc>
        <w:tc>
          <w:tcPr>
            <w:tcW w:w="740" w:type="dxa"/>
            <w:tcBorders>
              <w:bottom w:val="single" w:sz="8" w:space="0" w:color="auto"/>
            </w:tcBorders>
            <w:shd w:val="clear" w:color="auto" w:fill="auto"/>
            <w:vAlign w:val="bottom"/>
          </w:tcPr>
          <w:p w14:paraId="48AE1B3F" w14:textId="77777777" w:rsidR="00A37E7A" w:rsidRDefault="00A37E7A" w:rsidP="006E1DEE">
            <w:pPr>
              <w:spacing w:line="0" w:lineRule="atLeast"/>
              <w:rPr>
                <w:rFonts w:ascii="Times New Roman" w:eastAsia="Times New Roman" w:hAnsi="Times New Roman"/>
                <w:sz w:val="21"/>
              </w:rPr>
            </w:pPr>
          </w:p>
        </w:tc>
        <w:tc>
          <w:tcPr>
            <w:tcW w:w="200" w:type="dxa"/>
            <w:tcBorders>
              <w:bottom w:val="single" w:sz="8" w:space="0" w:color="auto"/>
            </w:tcBorders>
            <w:shd w:val="clear" w:color="auto" w:fill="auto"/>
            <w:vAlign w:val="bottom"/>
          </w:tcPr>
          <w:p w14:paraId="5A581D19" w14:textId="77777777" w:rsidR="00A37E7A" w:rsidRDefault="00A37E7A" w:rsidP="006E1DEE">
            <w:pPr>
              <w:spacing w:line="0" w:lineRule="atLeast"/>
              <w:rPr>
                <w:rFonts w:ascii="Times New Roman" w:eastAsia="Times New Roman" w:hAnsi="Times New Roman"/>
                <w:sz w:val="21"/>
              </w:rPr>
            </w:pPr>
          </w:p>
        </w:tc>
        <w:tc>
          <w:tcPr>
            <w:tcW w:w="3360" w:type="dxa"/>
            <w:gridSpan w:val="5"/>
            <w:tcBorders>
              <w:bottom w:val="single" w:sz="8" w:space="0" w:color="auto"/>
            </w:tcBorders>
            <w:shd w:val="clear" w:color="auto" w:fill="auto"/>
            <w:vAlign w:val="bottom"/>
          </w:tcPr>
          <w:p w14:paraId="0161206D" w14:textId="77777777" w:rsidR="00A37E7A" w:rsidRDefault="00A37E7A" w:rsidP="006E1DEE">
            <w:pPr>
              <w:spacing w:line="0" w:lineRule="atLeast"/>
              <w:ind w:right="240"/>
              <w:jc w:val="center"/>
              <w:rPr>
                <w:rFonts w:ascii="Times New Roman" w:eastAsia="Times New Roman" w:hAnsi="Times New Roman"/>
                <w:w w:val="99"/>
              </w:rPr>
            </w:pPr>
            <w:r>
              <w:rPr>
                <w:rFonts w:ascii="Times New Roman" w:eastAsia="Times New Roman" w:hAnsi="Times New Roman"/>
                <w:w w:val="99"/>
              </w:rPr>
              <w:t>ылғал сыйымдылығына, %</w:t>
            </w:r>
          </w:p>
        </w:tc>
        <w:tc>
          <w:tcPr>
            <w:tcW w:w="680" w:type="dxa"/>
            <w:tcBorders>
              <w:bottom w:val="single" w:sz="8" w:space="0" w:color="auto"/>
              <w:right w:val="single" w:sz="8" w:space="0" w:color="auto"/>
            </w:tcBorders>
            <w:shd w:val="clear" w:color="auto" w:fill="auto"/>
            <w:vAlign w:val="bottom"/>
          </w:tcPr>
          <w:p w14:paraId="0625AEFF" w14:textId="77777777" w:rsidR="00A37E7A" w:rsidRDefault="00A37E7A" w:rsidP="006E1DEE">
            <w:pPr>
              <w:spacing w:line="0" w:lineRule="atLeast"/>
              <w:rPr>
                <w:rFonts w:ascii="Times New Roman" w:eastAsia="Times New Roman" w:hAnsi="Times New Roman"/>
                <w:sz w:val="21"/>
              </w:rPr>
            </w:pPr>
          </w:p>
        </w:tc>
      </w:tr>
      <w:tr w:rsidR="00A37E7A" w14:paraId="0353735A" w14:textId="77777777" w:rsidTr="006E1DEE">
        <w:trPr>
          <w:trHeight w:val="223"/>
        </w:trPr>
        <w:tc>
          <w:tcPr>
            <w:tcW w:w="1420" w:type="dxa"/>
            <w:tcBorders>
              <w:left w:val="single" w:sz="8" w:space="0" w:color="auto"/>
              <w:right w:val="single" w:sz="8" w:space="0" w:color="auto"/>
            </w:tcBorders>
            <w:shd w:val="clear" w:color="auto" w:fill="auto"/>
            <w:vAlign w:val="bottom"/>
          </w:tcPr>
          <w:p w14:paraId="03210CA8" w14:textId="77777777" w:rsidR="00A37E7A" w:rsidRDefault="00A37E7A" w:rsidP="006E1DEE">
            <w:pPr>
              <w:spacing w:line="223" w:lineRule="exact"/>
              <w:ind w:left="60"/>
              <w:rPr>
                <w:rFonts w:ascii="Times New Roman" w:eastAsia="Times New Roman" w:hAnsi="Times New Roman"/>
              </w:rPr>
            </w:pPr>
            <w:r>
              <w:rPr>
                <w:rFonts w:ascii="Times New Roman" w:eastAsia="Times New Roman" w:hAnsi="Times New Roman"/>
              </w:rPr>
              <w:t>өлшемдерi, мм</w:t>
            </w:r>
          </w:p>
        </w:tc>
        <w:tc>
          <w:tcPr>
            <w:tcW w:w="740" w:type="dxa"/>
            <w:shd w:val="clear" w:color="auto" w:fill="auto"/>
            <w:vAlign w:val="bottom"/>
          </w:tcPr>
          <w:p w14:paraId="25EF2F2C" w14:textId="77777777" w:rsidR="00A37E7A" w:rsidRDefault="00A37E7A" w:rsidP="006E1DEE">
            <w:pPr>
              <w:spacing w:line="223" w:lineRule="exact"/>
              <w:ind w:left="60"/>
              <w:jc w:val="center"/>
              <w:rPr>
                <w:rFonts w:ascii="Times New Roman" w:eastAsia="Times New Roman" w:hAnsi="Times New Roman"/>
                <w:w w:val="95"/>
              </w:rPr>
            </w:pPr>
            <w:r>
              <w:rPr>
                <w:rFonts w:ascii="Times New Roman" w:eastAsia="Times New Roman" w:hAnsi="Times New Roman"/>
                <w:w w:val="95"/>
              </w:rPr>
              <w:t>Ауада</w:t>
            </w:r>
          </w:p>
        </w:tc>
        <w:tc>
          <w:tcPr>
            <w:tcW w:w="200" w:type="dxa"/>
            <w:tcBorders>
              <w:right w:val="single" w:sz="8" w:space="0" w:color="auto"/>
            </w:tcBorders>
            <w:shd w:val="clear" w:color="auto" w:fill="auto"/>
            <w:vAlign w:val="bottom"/>
          </w:tcPr>
          <w:p w14:paraId="63F16FEB" w14:textId="77777777" w:rsidR="00A37E7A" w:rsidRDefault="00A37E7A" w:rsidP="006E1DEE">
            <w:pPr>
              <w:spacing w:line="0" w:lineRule="atLeast"/>
              <w:rPr>
                <w:rFonts w:ascii="Times New Roman" w:eastAsia="Times New Roman" w:hAnsi="Times New Roman"/>
                <w:sz w:val="19"/>
              </w:rPr>
            </w:pPr>
          </w:p>
        </w:tc>
        <w:tc>
          <w:tcPr>
            <w:tcW w:w="660" w:type="dxa"/>
            <w:tcBorders>
              <w:right w:val="single" w:sz="8" w:space="0" w:color="auto"/>
            </w:tcBorders>
            <w:shd w:val="clear" w:color="auto" w:fill="auto"/>
            <w:vAlign w:val="bottom"/>
          </w:tcPr>
          <w:p w14:paraId="405F7F69" w14:textId="77777777" w:rsidR="00A37E7A" w:rsidRDefault="00A37E7A" w:rsidP="006E1DEE">
            <w:pPr>
              <w:spacing w:line="223" w:lineRule="exact"/>
              <w:jc w:val="center"/>
              <w:rPr>
                <w:rFonts w:ascii="Times New Roman" w:eastAsia="Times New Roman" w:hAnsi="Times New Roman"/>
              </w:rPr>
            </w:pPr>
            <w:r>
              <w:rPr>
                <w:rFonts w:ascii="Times New Roman" w:eastAsia="Times New Roman" w:hAnsi="Times New Roman"/>
              </w:rPr>
              <w:t>20,2</w:t>
            </w:r>
          </w:p>
        </w:tc>
        <w:tc>
          <w:tcPr>
            <w:tcW w:w="860" w:type="dxa"/>
            <w:tcBorders>
              <w:right w:val="single" w:sz="8" w:space="0" w:color="auto"/>
            </w:tcBorders>
            <w:shd w:val="clear" w:color="auto" w:fill="auto"/>
            <w:vAlign w:val="bottom"/>
          </w:tcPr>
          <w:p w14:paraId="2AA7AE58" w14:textId="77777777" w:rsidR="00A37E7A" w:rsidRDefault="00A37E7A" w:rsidP="006E1DEE">
            <w:pPr>
              <w:spacing w:line="223" w:lineRule="exact"/>
              <w:jc w:val="center"/>
              <w:rPr>
                <w:rFonts w:ascii="Times New Roman" w:eastAsia="Times New Roman" w:hAnsi="Times New Roman"/>
                <w:w w:val="97"/>
              </w:rPr>
            </w:pPr>
            <w:r>
              <w:rPr>
                <w:rFonts w:ascii="Times New Roman" w:eastAsia="Times New Roman" w:hAnsi="Times New Roman"/>
                <w:w w:val="97"/>
              </w:rPr>
              <w:t>38,4</w:t>
            </w:r>
          </w:p>
        </w:tc>
        <w:tc>
          <w:tcPr>
            <w:tcW w:w="840" w:type="dxa"/>
            <w:tcBorders>
              <w:right w:val="single" w:sz="8" w:space="0" w:color="auto"/>
            </w:tcBorders>
            <w:shd w:val="clear" w:color="auto" w:fill="auto"/>
            <w:vAlign w:val="bottom"/>
          </w:tcPr>
          <w:p w14:paraId="7DD83F94" w14:textId="77777777" w:rsidR="00A37E7A" w:rsidRDefault="00A37E7A" w:rsidP="006E1DEE">
            <w:pPr>
              <w:spacing w:line="223" w:lineRule="exact"/>
              <w:jc w:val="center"/>
              <w:rPr>
                <w:rFonts w:ascii="Times New Roman" w:eastAsia="Times New Roman" w:hAnsi="Times New Roman"/>
              </w:rPr>
            </w:pPr>
            <w:r>
              <w:rPr>
                <w:rFonts w:ascii="Times New Roman" w:eastAsia="Times New Roman" w:hAnsi="Times New Roman"/>
              </w:rPr>
              <w:t>62,3</w:t>
            </w:r>
          </w:p>
        </w:tc>
        <w:tc>
          <w:tcPr>
            <w:tcW w:w="860" w:type="dxa"/>
            <w:tcBorders>
              <w:right w:val="single" w:sz="8" w:space="0" w:color="auto"/>
            </w:tcBorders>
            <w:shd w:val="clear" w:color="auto" w:fill="auto"/>
            <w:vAlign w:val="bottom"/>
          </w:tcPr>
          <w:p w14:paraId="6C0C1A42" w14:textId="77777777" w:rsidR="00A37E7A" w:rsidRDefault="00A37E7A" w:rsidP="006E1DEE">
            <w:pPr>
              <w:spacing w:line="223" w:lineRule="exact"/>
              <w:jc w:val="center"/>
              <w:rPr>
                <w:rFonts w:ascii="Times New Roman" w:eastAsia="Times New Roman" w:hAnsi="Times New Roman"/>
                <w:w w:val="97"/>
              </w:rPr>
            </w:pPr>
            <w:r>
              <w:rPr>
                <w:rFonts w:ascii="Times New Roman" w:eastAsia="Times New Roman" w:hAnsi="Times New Roman"/>
                <w:w w:val="97"/>
              </w:rPr>
              <w:t>84,8</w:t>
            </w:r>
          </w:p>
        </w:tc>
        <w:tc>
          <w:tcPr>
            <w:tcW w:w="140" w:type="dxa"/>
            <w:shd w:val="clear" w:color="auto" w:fill="auto"/>
            <w:vAlign w:val="bottom"/>
          </w:tcPr>
          <w:p w14:paraId="27583BCE" w14:textId="77777777" w:rsidR="00A37E7A" w:rsidRDefault="00A37E7A" w:rsidP="006E1DEE">
            <w:pPr>
              <w:spacing w:line="0" w:lineRule="atLeast"/>
              <w:rPr>
                <w:rFonts w:ascii="Times New Roman" w:eastAsia="Times New Roman" w:hAnsi="Times New Roman"/>
                <w:sz w:val="19"/>
              </w:rPr>
            </w:pPr>
          </w:p>
        </w:tc>
        <w:tc>
          <w:tcPr>
            <w:tcW w:w="680" w:type="dxa"/>
            <w:tcBorders>
              <w:right w:val="single" w:sz="8" w:space="0" w:color="auto"/>
            </w:tcBorders>
            <w:shd w:val="clear" w:color="auto" w:fill="auto"/>
            <w:vAlign w:val="bottom"/>
          </w:tcPr>
          <w:p w14:paraId="7EFB21FA" w14:textId="77777777" w:rsidR="00A37E7A" w:rsidRDefault="00A37E7A" w:rsidP="006E1DEE">
            <w:pPr>
              <w:spacing w:line="223" w:lineRule="exact"/>
              <w:ind w:right="80"/>
              <w:jc w:val="center"/>
              <w:rPr>
                <w:rFonts w:ascii="Times New Roman" w:eastAsia="Times New Roman" w:hAnsi="Times New Roman"/>
                <w:w w:val="99"/>
              </w:rPr>
            </w:pPr>
            <w:r>
              <w:rPr>
                <w:rFonts w:ascii="Times New Roman" w:eastAsia="Times New Roman" w:hAnsi="Times New Roman"/>
                <w:w w:val="99"/>
              </w:rPr>
              <w:t>100</w:t>
            </w:r>
          </w:p>
        </w:tc>
      </w:tr>
      <w:tr w:rsidR="00A37E7A" w14:paraId="09456A97" w14:textId="77777777" w:rsidTr="006E1DEE">
        <w:trPr>
          <w:trHeight w:val="249"/>
        </w:trPr>
        <w:tc>
          <w:tcPr>
            <w:tcW w:w="1420" w:type="dxa"/>
            <w:tcBorders>
              <w:left w:val="single" w:sz="8" w:space="0" w:color="auto"/>
              <w:bottom w:val="single" w:sz="8" w:space="0" w:color="auto"/>
              <w:right w:val="single" w:sz="8" w:space="0" w:color="auto"/>
            </w:tcBorders>
            <w:shd w:val="clear" w:color="auto" w:fill="auto"/>
            <w:vAlign w:val="bottom"/>
          </w:tcPr>
          <w:p w14:paraId="337CFD2B" w14:textId="77777777" w:rsidR="00A37E7A" w:rsidRDefault="00A37E7A" w:rsidP="006E1DEE">
            <w:pPr>
              <w:spacing w:line="0" w:lineRule="atLeast"/>
              <w:rPr>
                <w:rFonts w:ascii="Times New Roman" w:eastAsia="Times New Roman" w:hAnsi="Times New Roman"/>
                <w:sz w:val="21"/>
              </w:rPr>
            </w:pPr>
          </w:p>
        </w:tc>
        <w:tc>
          <w:tcPr>
            <w:tcW w:w="740" w:type="dxa"/>
            <w:tcBorders>
              <w:bottom w:val="single" w:sz="8" w:space="0" w:color="auto"/>
            </w:tcBorders>
            <w:shd w:val="clear" w:color="auto" w:fill="auto"/>
            <w:vAlign w:val="bottom"/>
          </w:tcPr>
          <w:p w14:paraId="5D091A50" w14:textId="77777777" w:rsidR="00A37E7A" w:rsidRDefault="00A37E7A" w:rsidP="006E1DEE">
            <w:pPr>
              <w:spacing w:line="0" w:lineRule="atLeast"/>
              <w:ind w:left="60"/>
              <w:jc w:val="center"/>
              <w:rPr>
                <w:rFonts w:ascii="Times New Roman" w:eastAsia="Times New Roman" w:hAnsi="Times New Roman"/>
              </w:rPr>
            </w:pPr>
            <w:r>
              <w:rPr>
                <w:rFonts w:ascii="Times New Roman" w:eastAsia="Times New Roman" w:hAnsi="Times New Roman"/>
              </w:rPr>
              <w:t>құрғақ</w:t>
            </w:r>
          </w:p>
        </w:tc>
        <w:tc>
          <w:tcPr>
            <w:tcW w:w="200" w:type="dxa"/>
            <w:tcBorders>
              <w:bottom w:val="single" w:sz="8" w:space="0" w:color="auto"/>
              <w:right w:val="single" w:sz="8" w:space="0" w:color="auto"/>
            </w:tcBorders>
            <w:shd w:val="clear" w:color="auto" w:fill="auto"/>
            <w:vAlign w:val="bottom"/>
          </w:tcPr>
          <w:p w14:paraId="414348AD" w14:textId="77777777" w:rsidR="00A37E7A" w:rsidRDefault="00A37E7A" w:rsidP="006E1DEE">
            <w:pPr>
              <w:spacing w:line="0" w:lineRule="atLeast"/>
              <w:rPr>
                <w:rFonts w:ascii="Times New Roman" w:eastAsia="Times New Roman" w:hAnsi="Times New Roman"/>
                <w:sz w:val="21"/>
              </w:rPr>
            </w:pPr>
          </w:p>
        </w:tc>
        <w:tc>
          <w:tcPr>
            <w:tcW w:w="660" w:type="dxa"/>
            <w:tcBorders>
              <w:bottom w:val="single" w:sz="8" w:space="0" w:color="auto"/>
              <w:right w:val="single" w:sz="8" w:space="0" w:color="auto"/>
            </w:tcBorders>
            <w:shd w:val="clear" w:color="auto" w:fill="auto"/>
            <w:vAlign w:val="bottom"/>
          </w:tcPr>
          <w:p w14:paraId="4D47F7FA" w14:textId="77777777" w:rsidR="00A37E7A" w:rsidRDefault="00A37E7A" w:rsidP="006E1DEE">
            <w:pPr>
              <w:spacing w:line="0" w:lineRule="atLeast"/>
              <w:rPr>
                <w:rFonts w:ascii="Times New Roman" w:eastAsia="Times New Roman" w:hAnsi="Times New Roman"/>
                <w:sz w:val="21"/>
              </w:rPr>
            </w:pPr>
          </w:p>
        </w:tc>
        <w:tc>
          <w:tcPr>
            <w:tcW w:w="860" w:type="dxa"/>
            <w:tcBorders>
              <w:bottom w:val="single" w:sz="8" w:space="0" w:color="auto"/>
              <w:right w:val="single" w:sz="8" w:space="0" w:color="auto"/>
            </w:tcBorders>
            <w:shd w:val="clear" w:color="auto" w:fill="auto"/>
            <w:vAlign w:val="bottom"/>
          </w:tcPr>
          <w:p w14:paraId="5D011792" w14:textId="77777777" w:rsidR="00A37E7A" w:rsidRDefault="00A37E7A" w:rsidP="006E1DEE">
            <w:pPr>
              <w:spacing w:line="0" w:lineRule="atLeast"/>
              <w:rPr>
                <w:rFonts w:ascii="Times New Roman" w:eastAsia="Times New Roman" w:hAnsi="Times New Roman"/>
                <w:sz w:val="21"/>
              </w:rPr>
            </w:pPr>
          </w:p>
        </w:tc>
        <w:tc>
          <w:tcPr>
            <w:tcW w:w="840" w:type="dxa"/>
            <w:tcBorders>
              <w:bottom w:val="single" w:sz="8" w:space="0" w:color="auto"/>
              <w:right w:val="single" w:sz="8" w:space="0" w:color="auto"/>
            </w:tcBorders>
            <w:shd w:val="clear" w:color="auto" w:fill="auto"/>
            <w:vAlign w:val="bottom"/>
          </w:tcPr>
          <w:p w14:paraId="0DF22F82" w14:textId="77777777" w:rsidR="00A37E7A" w:rsidRDefault="00A37E7A" w:rsidP="006E1DEE">
            <w:pPr>
              <w:spacing w:line="0" w:lineRule="atLeast"/>
              <w:rPr>
                <w:rFonts w:ascii="Times New Roman" w:eastAsia="Times New Roman" w:hAnsi="Times New Roman"/>
                <w:sz w:val="21"/>
              </w:rPr>
            </w:pPr>
          </w:p>
        </w:tc>
        <w:tc>
          <w:tcPr>
            <w:tcW w:w="860" w:type="dxa"/>
            <w:tcBorders>
              <w:bottom w:val="single" w:sz="8" w:space="0" w:color="auto"/>
              <w:right w:val="single" w:sz="8" w:space="0" w:color="auto"/>
            </w:tcBorders>
            <w:shd w:val="clear" w:color="auto" w:fill="auto"/>
            <w:vAlign w:val="bottom"/>
          </w:tcPr>
          <w:p w14:paraId="1F153E2F" w14:textId="77777777" w:rsidR="00A37E7A" w:rsidRDefault="00A37E7A" w:rsidP="006E1DEE">
            <w:pPr>
              <w:spacing w:line="0" w:lineRule="atLeast"/>
              <w:rPr>
                <w:rFonts w:ascii="Times New Roman" w:eastAsia="Times New Roman" w:hAnsi="Times New Roman"/>
                <w:sz w:val="21"/>
              </w:rPr>
            </w:pPr>
          </w:p>
        </w:tc>
        <w:tc>
          <w:tcPr>
            <w:tcW w:w="140" w:type="dxa"/>
            <w:tcBorders>
              <w:bottom w:val="single" w:sz="8" w:space="0" w:color="auto"/>
            </w:tcBorders>
            <w:shd w:val="clear" w:color="auto" w:fill="auto"/>
            <w:vAlign w:val="bottom"/>
          </w:tcPr>
          <w:p w14:paraId="0CFF4E25" w14:textId="77777777" w:rsidR="00A37E7A" w:rsidRDefault="00A37E7A" w:rsidP="006E1DEE">
            <w:pPr>
              <w:spacing w:line="0" w:lineRule="atLeast"/>
              <w:rPr>
                <w:rFonts w:ascii="Times New Roman" w:eastAsia="Times New Roman" w:hAnsi="Times New Roman"/>
                <w:sz w:val="21"/>
              </w:rPr>
            </w:pPr>
          </w:p>
        </w:tc>
        <w:tc>
          <w:tcPr>
            <w:tcW w:w="680" w:type="dxa"/>
            <w:tcBorders>
              <w:bottom w:val="single" w:sz="8" w:space="0" w:color="auto"/>
              <w:right w:val="single" w:sz="8" w:space="0" w:color="auto"/>
            </w:tcBorders>
            <w:shd w:val="clear" w:color="auto" w:fill="auto"/>
            <w:vAlign w:val="bottom"/>
          </w:tcPr>
          <w:p w14:paraId="39659657" w14:textId="77777777" w:rsidR="00A37E7A" w:rsidRDefault="00A37E7A" w:rsidP="006E1DEE">
            <w:pPr>
              <w:spacing w:line="0" w:lineRule="atLeast"/>
              <w:rPr>
                <w:rFonts w:ascii="Times New Roman" w:eastAsia="Times New Roman" w:hAnsi="Times New Roman"/>
                <w:sz w:val="21"/>
              </w:rPr>
            </w:pPr>
          </w:p>
        </w:tc>
      </w:tr>
      <w:tr w:rsidR="00A37E7A" w14:paraId="56262640" w14:textId="77777777" w:rsidTr="006E1DEE">
        <w:trPr>
          <w:trHeight w:val="463"/>
        </w:trPr>
        <w:tc>
          <w:tcPr>
            <w:tcW w:w="1420" w:type="dxa"/>
            <w:tcBorders>
              <w:left w:val="single" w:sz="8" w:space="0" w:color="auto"/>
              <w:right w:val="single" w:sz="8" w:space="0" w:color="auto"/>
            </w:tcBorders>
            <w:shd w:val="clear" w:color="auto" w:fill="auto"/>
            <w:vAlign w:val="bottom"/>
          </w:tcPr>
          <w:p w14:paraId="4716D44F" w14:textId="77777777" w:rsidR="00A37E7A" w:rsidRDefault="00A37E7A" w:rsidP="006E1DEE">
            <w:pPr>
              <w:spacing w:line="0" w:lineRule="atLeast"/>
              <w:jc w:val="center"/>
              <w:rPr>
                <w:rFonts w:ascii="Times New Roman" w:eastAsia="Times New Roman" w:hAnsi="Times New Roman"/>
              </w:rPr>
            </w:pPr>
            <w:r>
              <w:rPr>
                <w:rFonts w:ascii="Times New Roman" w:eastAsia="Times New Roman" w:hAnsi="Times New Roman"/>
              </w:rPr>
              <w:t>&lt;0,25</w:t>
            </w:r>
          </w:p>
        </w:tc>
        <w:tc>
          <w:tcPr>
            <w:tcW w:w="740" w:type="dxa"/>
            <w:shd w:val="clear" w:color="auto" w:fill="auto"/>
            <w:vAlign w:val="bottom"/>
          </w:tcPr>
          <w:p w14:paraId="51DBB00B" w14:textId="77777777" w:rsidR="00A37E7A" w:rsidRDefault="00A37E7A" w:rsidP="006E1DEE">
            <w:pPr>
              <w:spacing w:line="0" w:lineRule="atLeast"/>
              <w:ind w:left="60"/>
              <w:jc w:val="center"/>
              <w:rPr>
                <w:rFonts w:ascii="Times New Roman" w:eastAsia="Times New Roman" w:hAnsi="Times New Roman"/>
                <w:w w:val="97"/>
              </w:rPr>
            </w:pPr>
            <w:r>
              <w:rPr>
                <w:rFonts w:ascii="Times New Roman" w:eastAsia="Times New Roman" w:hAnsi="Times New Roman"/>
                <w:w w:val="97"/>
              </w:rPr>
              <w:t>43.4</w:t>
            </w:r>
          </w:p>
        </w:tc>
        <w:tc>
          <w:tcPr>
            <w:tcW w:w="200" w:type="dxa"/>
            <w:tcBorders>
              <w:right w:val="single" w:sz="8" w:space="0" w:color="auto"/>
            </w:tcBorders>
            <w:shd w:val="clear" w:color="auto" w:fill="auto"/>
            <w:vAlign w:val="bottom"/>
          </w:tcPr>
          <w:p w14:paraId="73FD6B90" w14:textId="77777777" w:rsidR="00A37E7A" w:rsidRDefault="00A37E7A" w:rsidP="006E1DEE">
            <w:pPr>
              <w:spacing w:line="0" w:lineRule="atLeast"/>
              <w:rPr>
                <w:rFonts w:ascii="Times New Roman" w:eastAsia="Times New Roman" w:hAnsi="Times New Roman"/>
                <w:sz w:val="24"/>
              </w:rPr>
            </w:pPr>
          </w:p>
        </w:tc>
        <w:tc>
          <w:tcPr>
            <w:tcW w:w="660" w:type="dxa"/>
            <w:tcBorders>
              <w:right w:val="single" w:sz="8" w:space="0" w:color="auto"/>
            </w:tcBorders>
            <w:shd w:val="clear" w:color="auto" w:fill="auto"/>
            <w:vAlign w:val="bottom"/>
          </w:tcPr>
          <w:p w14:paraId="5C145DC9" w14:textId="77777777" w:rsidR="00A37E7A" w:rsidRDefault="00A37E7A" w:rsidP="006E1DEE">
            <w:pPr>
              <w:spacing w:line="0" w:lineRule="atLeast"/>
              <w:jc w:val="center"/>
              <w:rPr>
                <w:rFonts w:ascii="Times New Roman" w:eastAsia="Times New Roman" w:hAnsi="Times New Roman"/>
              </w:rPr>
            </w:pPr>
            <w:r>
              <w:rPr>
                <w:rFonts w:ascii="Times New Roman" w:eastAsia="Times New Roman" w:hAnsi="Times New Roman"/>
              </w:rPr>
              <w:t>10,2</w:t>
            </w:r>
          </w:p>
        </w:tc>
        <w:tc>
          <w:tcPr>
            <w:tcW w:w="860" w:type="dxa"/>
            <w:tcBorders>
              <w:right w:val="single" w:sz="8" w:space="0" w:color="auto"/>
            </w:tcBorders>
            <w:shd w:val="clear" w:color="auto" w:fill="auto"/>
            <w:vAlign w:val="bottom"/>
          </w:tcPr>
          <w:p w14:paraId="145EC635" w14:textId="77777777" w:rsidR="00A37E7A" w:rsidRDefault="00A37E7A" w:rsidP="006E1DEE">
            <w:pPr>
              <w:spacing w:line="0" w:lineRule="atLeast"/>
              <w:jc w:val="center"/>
              <w:rPr>
                <w:rFonts w:ascii="Times New Roman" w:eastAsia="Times New Roman" w:hAnsi="Times New Roman"/>
                <w:w w:val="89"/>
              </w:rPr>
            </w:pPr>
            <w:r>
              <w:rPr>
                <w:rFonts w:ascii="Times New Roman" w:eastAsia="Times New Roman" w:hAnsi="Times New Roman"/>
                <w:w w:val="89"/>
              </w:rPr>
              <w:t>-</w:t>
            </w:r>
          </w:p>
        </w:tc>
        <w:tc>
          <w:tcPr>
            <w:tcW w:w="840" w:type="dxa"/>
            <w:tcBorders>
              <w:right w:val="single" w:sz="8" w:space="0" w:color="auto"/>
            </w:tcBorders>
            <w:shd w:val="clear" w:color="auto" w:fill="auto"/>
            <w:vAlign w:val="bottom"/>
          </w:tcPr>
          <w:p w14:paraId="12E69F19" w14:textId="77777777" w:rsidR="00A37E7A" w:rsidRDefault="00A37E7A" w:rsidP="006E1DEE">
            <w:pPr>
              <w:spacing w:line="0" w:lineRule="atLeast"/>
              <w:jc w:val="center"/>
              <w:rPr>
                <w:rFonts w:ascii="Times New Roman" w:eastAsia="Times New Roman" w:hAnsi="Times New Roman"/>
                <w:w w:val="89"/>
              </w:rPr>
            </w:pPr>
            <w:r>
              <w:rPr>
                <w:rFonts w:ascii="Times New Roman" w:eastAsia="Times New Roman" w:hAnsi="Times New Roman"/>
                <w:w w:val="89"/>
              </w:rPr>
              <w:t>-</w:t>
            </w:r>
          </w:p>
        </w:tc>
        <w:tc>
          <w:tcPr>
            <w:tcW w:w="860" w:type="dxa"/>
            <w:tcBorders>
              <w:right w:val="single" w:sz="8" w:space="0" w:color="auto"/>
            </w:tcBorders>
            <w:shd w:val="clear" w:color="auto" w:fill="auto"/>
            <w:vAlign w:val="bottom"/>
          </w:tcPr>
          <w:p w14:paraId="34722C45" w14:textId="77777777" w:rsidR="00A37E7A" w:rsidRDefault="00A37E7A" w:rsidP="006E1DEE">
            <w:pPr>
              <w:spacing w:line="0" w:lineRule="atLeast"/>
              <w:jc w:val="center"/>
              <w:rPr>
                <w:rFonts w:ascii="Times New Roman" w:eastAsia="Times New Roman" w:hAnsi="Times New Roman"/>
                <w:w w:val="89"/>
              </w:rPr>
            </w:pPr>
            <w:r>
              <w:rPr>
                <w:rFonts w:ascii="Times New Roman" w:eastAsia="Times New Roman" w:hAnsi="Times New Roman"/>
                <w:w w:val="89"/>
              </w:rPr>
              <w:t>-</w:t>
            </w:r>
          </w:p>
        </w:tc>
        <w:tc>
          <w:tcPr>
            <w:tcW w:w="140" w:type="dxa"/>
            <w:shd w:val="clear" w:color="auto" w:fill="auto"/>
            <w:vAlign w:val="bottom"/>
          </w:tcPr>
          <w:p w14:paraId="1B1910A9" w14:textId="77777777" w:rsidR="00A37E7A" w:rsidRDefault="00A37E7A" w:rsidP="006E1DEE">
            <w:pPr>
              <w:spacing w:line="0" w:lineRule="atLeast"/>
              <w:rPr>
                <w:rFonts w:ascii="Times New Roman" w:eastAsia="Times New Roman" w:hAnsi="Times New Roman"/>
                <w:sz w:val="24"/>
              </w:rPr>
            </w:pPr>
          </w:p>
        </w:tc>
        <w:tc>
          <w:tcPr>
            <w:tcW w:w="680" w:type="dxa"/>
            <w:tcBorders>
              <w:right w:val="single" w:sz="8" w:space="0" w:color="auto"/>
            </w:tcBorders>
            <w:shd w:val="clear" w:color="auto" w:fill="auto"/>
            <w:vAlign w:val="bottom"/>
          </w:tcPr>
          <w:p w14:paraId="2BA0E2B6" w14:textId="77777777" w:rsidR="00A37E7A" w:rsidRDefault="00A37E7A" w:rsidP="006E1DEE">
            <w:pPr>
              <w:spacing w:line="0" w:lineRule="atLeast"/>
              <w:ind w:right="80"/>
              <w:jc w:val="center"/>
              <w:rPr>
                <w:rFonts w:ascii="Times New Roman" w:eastAsia="Times New Roman" w:hAnsi="Times New Roman"/>
                <w:w w:val="89"/>
              </w:rPr>
            </w:pPr>
            <w:r>
              <w:rPr>
                <w:rFonts w:ascii="Times New Roman" w:eastAsia="Times New Roman" w:hAnsi="Times New Roman"/>
                <w:w w:val="89"/>
              </w:rPr>
              <w:t>-</w:t>
            </w:r>
          </w:p>
        </w:tc>
      </w:tr>
      <w:tr w:rsidR="00A37E7A" w14:paraId="19ADC2A6" w14:textId="77777777" w:rsidTr="006E1DEE">
        <w:trPr>
          <w:trHeight w:val="240"/>
        </w:trPr>
        <w:tc>
          <w:tcPr>
            <w:tcW w:w="1420" w:type="dxa"/>
            <w:tcBorders>
              <w:left w:val="single" w:sz="8" w:space="0" w:color="auto"/>
              <w:right w:val="single" w:sz="8" w:space="0" w:color="auto"/>
            </w:tcBorders>
            <w:shd w:val="clear" w:color="auto" w:fill="auto"/>
            <w:vAlign w:val="bottom"/>
          </w:tcPr>
          <w:p w14:paraId="10963FB1" w14:textId="77777777" w:rsidR="00A37E7A" w:rsidRDefault="00A37E7A" w:rsidP="006E1DEE">
            <w:pPr>
              <w:spacing w:line="0" w:lineRule="atLeast"/>
              <w:jc w:val="center"/>
              <w:rPr>
                <w:rFonts w:ascii="Times New Roman" w:eastAsia="Times New Roman" w:hAnsi="Times New Roman"/>
              </w:rPr>
            </w:pPr>
            <w:r>
              <w:rPr>
                <w:rFonts w:ascii="Times New Roman" w:eastAsia="Times New Roman" w:hAnsi="Times New Roman"/>
              </w:rPr>
              <w:t>0,25-0,5</w:t>
            </w:r>
          </w:p>
        </w:tc>
        <w:tc>
          <w:tcPr>
            <w:tcW w:w="740" w:type="dxa"/>
            <w:shd w:val="clear" w:color="auto" w:fill="auto"/>
            <w:vAlign w:val="bottom"/>
          </w:tcPr>
          <w:p w14:paraId="6F1625FD" w14:textId="77777777" w:rsidR="00A37E7A" w:rsidRDefault="00A37E7A" w:rsidP="006E1DEE">
            <w:pPr>
              <w:spacing w:line="0" w:lineRule="atLeast"/>
              <w:ind w:left="60"/>
              <w:jc w:val="center"/>
              <w:rPr>
                <w:rFonts w:ascii="Times New Roman" w:eastAsia="Times New Roman" w:hAnsi="Times New Roman"/>
                <w:w w:val="97"/>
              </w:rPr>
            </w:pPr>
            <w:r>
              <w:rPr>
                <w:rFonts w:ascii="Times New Roman" w:eastAsia="Times New Roman" w:hAnsi="Times New Roman"/>
                <w:w w:val="97"/>
              </w:rPr>
              <w:t>85.3</w:t>
            </w:r>
          </w:p>
        </w:tc>
        <w:tc>
          <w:tcPr>
            <w:tcW w:w="200" w:type="dxa"/>
            <w:tcBorders>
              <w:right w:val="single" w:sz="8" w:space="0" w:color="auto"/>
            </w:tcBorders>
            <w:shd w:val="clear" w:color="auto" w:fill="auto"/>
            <w:vAlign w:val="bottom"/>
          </w:tcPr>
          <w:p w14:paraId="3FBC600F" w14:textId="77777777" w:rsidR="00A37E7A" w:rsidRDefault="00A37E7A" w:rsidP="006E1DEE">
            <w:pPr>
              <w:spacing w:line="0" w:lineRule="atLeast"/>
              <w:rPr>
                <w:rFonts w:ascii="Times New Roman" w:eastAsia="Times New Roman" w:hAnsi="Times New Roman"/>
              </w:rPr>
            </w:pPr>
          </w:p>
        </w:tc>
        <w:tc>
          <w:tcPr>
            <w:tcW w:w="660" w:type="dxa"/>
            <w:tcBorders>
              <w:right w:val="single" w:sz="8" w:space="0" w:color="auto"/>
            </w:tcBorders>
            <w:shd w:val="clear" w:color="auto" w:fill="auto"/>
            <w:vAlign w:val="bottom"/>
          </w:tcPr>
          <w:p w14:paraId="38BDF0BF" w14:textId="77777777" w:rsidR="00A37E7A" w:rsidRDefault="00A37E7A" w:rsidP="006E1DEE">
            <w:pPr>
              <w:spacing w:line="0" w:lineRule="atLeast"/>
              <w:jc w:val="center"/>
              <w:rPr>
                <w:rFonts w:ascii="Times New Roman" w:eastAsia="Times New Roman" w:hAnsi="Times New Roman"/>
              </w:rPr>
            </w:pPr>
            <w:r>
              <w:rPr>
                <w:rFonts w:ascii="Times New Roman" w:eastAsia="Times New Roman" w:hAnsi="Times New Roman"/>
              </w:rPr>
              <w:t>45,2</w:t>
            </w:r>
          </w:p>
        </w:tc>
        <w:tc>
          <w:tcPr>
            <w:tcW w:w="860" w:type="dxa"/>
            <w:tcBorders>
              <w:right w:val="single" w:sz="8" w:space="0" w:color="auto"/>
            </w:tcBorders>
            <w:shd w:val="clear" w:color="auto" w:fill="auto"/>
            <w:vAlign w:val="bottom"/>
          </w:tcPr>
          <w:p w14:paraId="69C9AC4C" w14:textId="77777777" w:rsidR="00A37E7A" w:rsidRDefault="00A37E7A" w:rsidP="006E1DEE">
            <w:pPr>
              <w:spacing w:line="0" w:lineRule="atLeast"/>
              <w:jc w:val="center"/>
              <w:rPr>
                <w:rFonts w:ascii="Times New Roman" w:eastAsia="Times New Roman" w:hAnsi="Times New Roman"/>
                <w:w w:val="97"/>
              </w:rPr>
            </w:pPr>
            <w:r>
              <w:rPr>
                <w:rFonts w:ascii="Times New Roman" w:eastAsia="Times New Roman" w:hAnsi="Times New Roman"/>
                <w:w w:val="97"/>
              </w:rPr>
              <w:t>14,1</w:t>
            </w:r>
          </w:p>
        </w:tc>
        <w:tc>
          <w:tcPr>
            <w:tcW w:w="840" w:type="dxa"/>
            <w:tcBorders>
              <w:right w:val="single" w:sz="8" w:space="0" w:color="auto"/>
            </w:tcBorders>
            <w:shd w:val="clear" w:color="auto" w:fill="auto"/>
            <w:vAlign w:val="bottom"/>
          </w:tcPr>
          <w:p w14:paraId="78E3C270" w14:textId="77777777" w:rsidR="00A37E7A" w:rsidRDefault="00A37E7A" w:rsidP="006E1DEE">
            <w:pPr>
              <w:spacing w:line="0" w:lineRule="atLeast"/>
              <w:jc w:val="center"/>
              <w:rPr>
                <w:rFonts w:ascii="Times New Roman" w:eastAsia="Times New Roman" w:hAnsi="Times New Roman"/>
                <w:w w:val="89"/>
              </w:rPr>
            </w:pPr>
            <w:r>
              <w:rPr>
                <w:rFonts w:ascii="Times New Roman" w:eastAsia="Times New Roman" w:hAnsi="Times New Roman"/>
                <w:w w:val="89"/>
              </w:rPr>
              <w:t>-</w:t>
            </w:r>
          </w:p>
        </w:tc>
        <w:tc>
          <w:tcPr>
            <w:tcW w:w="860" w:type="dxa"/>
            <w:tcBorders>
              <w:right w:val="single" w:sz="8" w:space="0" w:color="auto"/>
            </w:tcBorders>
            <w:shd w:val="clear" w:color="auto" w:fill="auto"/>
            <w:vAlign w:val="bottom"/>
          </w:tcPr>
          <w:p w14:paraId="54A732EE" w14:textId="77777777" w:rsidR="00A37E7A" w:rsidRDefault="00A37E7A" w:rsidP="006E1DEE">
            <w:pPr>
              <w:spacing w:line="0" w:lineRule="atLeast"/>
              <w:jc w:val="center"/>
              <w:rPr>
                <w:rFonts w:ascii="Times New Roman" w:eastAsia="Times New Roman" w:hAnsi="Times New Roman"/>
                <w:w w:val="89"/>
              </w:rPr>
            </w:pPr>
            <w:r>
              <w:rPr>
                <w:rFonts w:ascii="Times New Roman" w:eastAsia="Times New Roman" w:hAnsi="Times New Roman"/>
                <w:w w:val="89"/>
              </w:rPr>
              <w:t>-</w:t>
            </w:r>
          </w:p>
        </w:tc>
        <w:tc>
          <w:tcPr>
            <w:tcW w:w="140" w:type="dxa"/>
            <w:shd w:val="clear" w:color="auto" w:fill="auto"/>
            <w:vAlign w:val="bottom"/>
          </w:tcPr>
          <w:p w14:paraId="2D59B233" w14:textId="77777777" w:rsidR="00A37E7A" w:rsidRDefault="00A37E7A" w:rsidP="006E1DEE">
            <w:pPr>
              <w:spacing w:line="0" w:lineRule="atLeast"/>
              <w:rPr>
                <w:rFonts w:ascii="Times New Roman" w:eastAsia="Times New Roman" w:hAnsi="Times New Roman"/>
              </w:rPr>
            </w:pPr>
          </w:p>
        </w:tc>
        <w:tc>
          <w:tcPr>
            <w:tcW w:w="680" w:type="dxa"/>
            <w:tcBorders>
              <w:right w:val="single" w:sz="8" w:space="0" w:color="auto"/>
            </w:tcBorders>
            <w:shd w:val="clear" w:color="auto" w:fill="auto"/>
            <w:vAlign w:val="bottom"/>
          </w:tcPr>
          <w:p w14:paraId="65160AEB" w14:textId="77777777" w:rsidR="00A37E7A" w:rsidRDefault="00A37E7A" w:rsidP="006E1DEE">
            <w:pPr>
              <w:spacing w:line="0" w:lineRule="atLeast"/>
              <w:ind w:right="80"/>
              <w:jc w:val="center"/>
              <w:rPr>
                <w:rFonts w:ascii="Times New Roman" w:eastAsia="Times New Roman" w:hAnsi="Times New Roman"/>
                <w:w w:val="89"/>
              </w:rPr>
            </w:pPr>
            <w:r>
              <w:rPr>
                <w:rFonts w:ascii="Times New Roman" w:eastAsia="Times New Roman" w:hAnsi="Times New Roman"/>
                <w:w w:val="89"/>
              </w:rPr>
              <w:t>-</w:t>
            </w:r>
          </w:p>
        </w:tc>
      </w:tr>
      <w:tr w:rsidR="00A37E7A" w14:paraId="0A0C5A0D" w14:textId="77777777" w:rsidTr="006E1DEE">
        <w:trPr>
          <w:trHeight w:val="240"/>
        </w:trPr>
        <w:tc>
          <w:tcPr>
            <w:tcW w:w="1420" w:type="dxa"/>
            <w:tcBorders>
              <w:left w:val="single" w:sz="8" w:space="0" w:color="auto"/>
              <w:right w:val="single" w:sz="8" w:space="0" w:color="auto"/>
            </w:tcBorders>
            <w:shd w:val="clear" w:color="auto" w:fill="auto"/>
            <w:vAlign w:val="bottom"/>
          </w:tcPr>
          <w:p w14:paraId="3A1115A6" w14:textId="77777777" w:rsidR="00A37E7A" w:rsidRDefault="00A37E7A" w:rsidP="006E1DEE">
            <w:pPr>
              <w:spacing w:line="0" w:lineRule="atLeast"/>
              <w:jc w:val="center"/>
              <w:rPr>
                <w:rFonts w:ascii="Times New Roman" w:eastAsia="Times New Roman" w:hAnsi="Times New Roman"/>
                <w:w w:val="95"/>
              </w:rPr>
            </w:pPr>
            <w:r>
              <w:rPr>
                <w:rFonts w:ascii="Times New Roman" w:eastAsia="Times New Roman" w:hAnsi="Times New Roman"/>
                <w:w w:val="95"/>
              </w:rPr>
              <w:t>0,5-1</w:t>
            </w:r>
          </w:p>
        </w:tc>
        <w:tc>
          <w:tcPr>
            <w:tcW w:w="740" w:type="dxa"/>
            <w:shd w:val="clear" w:color="auto" w:fill="auto"/>
            <w:vAlign w:val="bottom"/>
          </w:tcPr>
          <w:p w14:paraId="3C7855C0" w14:textId="77777777" w:rsidR="00A37E7A" w:rsidRDefault="00A37E7A" w:rsidP="006E1DEE">
            <w:pPr>
              <w:spacing w:line="0" w:lineRule="atLeast"/>
              <w:ind w:left="60"/>
              <w:jc w:val="center"/>
              <w:rPr>
                <w:rFonts w:ascii="Times New Roman" w:eastAsia="Times New Roman" w:hAnsi="Times New Roman"/>
                <w:w w:val="97"/>
              </w:rPr>
            </w:pPr>
            <w:r>
              <w:rPr>
                <w:rFonts w:ascii="Times New Roman" w:eastAsia="Times New Roman" w:hAnsi="Times New Roman"/>
                <w:w w:val="97"/>
              </w:rPr>
              <w:t>97.2</w:t>
            </w:r>
          </w:p>
        </w:tc>
        <w:tc>
          <w:tcPr>
            <w:tcW w:w="200" w:type="dxa"/>
            <w:tcBorders>
              <w:right w:val="single" w:sz="8" w:space="0" w:color="auto"/>
            </w:tcBorders>
            <w:shd w:val="clear" w:color="auto" w:fill="auto"/>
            <w:vAlign w:val="bottom"/>
          </w:tcPr>
          <w:p w14:paraId="6F7E756C" w14:textId="77777777" w:rsidR="00A37E7A" w:rsidRDefault="00A37E7A" w:rsidP="006E1DEE">
            <w:pPr>
              <w:spacing w:line="0" w:lineRule="atLeast"/>
              <w:rPr>
                <w:rFonts w:ascii="Times New Roman" w:eastAsia="Times New Roman" w:hAnsi="Times New Roman"/>
              </w:rPr>
            </w:pPr>
          </w:p>
        </w:tc>
        <w:tc>
          <w:tcPr>
            <w:tcW w:w="660" w:type="dxa"/>
            <w:tcBorders>
              <w:right w:val="single" w:sz="8" w:space="0" w:color="auto"/>
            </w:tcBorders>
            <w:shd w:val="clear" w:color="auto" w:fill="auto"/>
            <w:vAlign w:val="bottom"/>
          </w:tcPr>
          <w:p w14:paraId="616BA5CC" w14:textId="77777777" w:rsidR="00A37E7A" w:rsidRDefault="00A37E7A" w:rsidP="006E1DEE">
            <w:pPr>
              <w:spacing w:line="0" w:lineRule="atLeast"/>
              <w:jc w:val="center"/>
              <w:rPr>
                <w:rFonts w:ascii="Times New Roman" w:eastAsia="Times New Roman" w:hAnsi="Times New Roman"/>
              </w:rPr>
            </w:pPr>
            <w:r>
              <w:rPr>
                <w:rFonts w:ascii="Times New Roman" w:eastAsia="Times New Roman" w:hAnsi="Times New Roman"/>
              </w:rPr>
              <w:t>95,4</w:t>
            </w:r>
          </w:p>
        </w:tc>
        <w:tc>
          <w:tcPr>
            <w:tcW w:w="860" w:type="dxa"/>
            <w:tcBorders>
              <w:right w:val="single" w:sz="8" w:space="0" w:color="auto"/>
            </w:tcBorders>
            <w:shd w:val="clear" w:color="auto" w:fill="auto"/>
            <w:vAlign w:val="bottom"/>
          </w:tcPr>
          <w:p w14:paraId="79C45CCC" w14:textId="77777777" w:rsidR="00A37E7A" w:rsidRDefault="00A37E7A" w:rsidP="006E1DEE">
            <w:pPr>
              <w:spacing w:line="0" w:lineRule="atLeast"/>
              <w:jc w:val="center"/>
              <w:rPr>
                <w:rFonts w:ascii="Times New Roman" w:eastAsia="Times New Roman" w:hAnsi="Times New Roman"/>
                <w:w w:val="97"/>
              </w:rPr>
            </w:pPr>
            <w:r>
              <w:rPr>
                <w:rFonts w:ascii="Times New Roman" w:eastAsia="Times New Roman" w:hAnsi="Times New Roman"/>
                <w:w w:val="97"/>
              </w:rPr>
              <w:t>98,2</w:t>
            </w:r>
          </w:p>
        </w:tc>
        <w:tc>
          <w:tcPr>
            <w:tcW w:w="840" w:type="dxa"/>
            <w:tcBorders>
              <w:right w:val="single" w:sz="8" w:space="0" w:color="auto"/>
            </w:tcBorders>
            <w:shd w:val="clear" w:color="auto" w:fill="auto"/>
            <w:vAlign w:val="bottom"/>
          </w:tcPr>
          <w:p w14:paraId="7D28E834" w14:textId="77777777" w:rsidR="00A37E7A" w:rsidRDefault="00A37E7A" w:rsidP="006E1DEE">
            <w:pPr>
              <w:spacing w:line="0" w:lineRule="atLeast"/>
              <w:jc w:val="center"/>
              <w:rPr>
                <w:rFonts w:ascii="Times New Roman" w:eastAsia="Times New Roman" w:hAnsi="Times New Roman"/>
              </w:rPr>
            </w:pPr>
            <w:r>
              <w:rPr>
                <w:rFonts w:ascii="Times New Roman" w:eastAsia="Times New Roman" w:hAnsi="Times New Roman"/>
              </w:rPr>
              <w:t>94,1</w:t>
            </w:r>
          </w:p>
        </w:tc>
        <w:tc>
          <w:tcPr>
            <w:tcW w:w="860" w:type="dxa"/>
            <w:tcBorders>
              <w:right w:val="single" w:sz="8" w:space="0" w:color="auto"/>
            </w:tcBorders>
            <w:shd w:val="clear" w:color="auto" w:fill="auto"/>
            <w:vAlign w:val="bottom"/>
          </w:tcPr>
          <w:p w14:paraId="25611AE3" w14:textId="77777777" w:rsidR="00A37E7A" w:rsidRDefault="00A37E7A" w:rsidP="006E1DEE">
            <w:pPr>
              <w:spacing w:line="0" w:lineRule="atLeast"/>
              <w:jc w:val="center"/>
              <w:rPr>
                <w:rFonts w:ascii="Times New Roman" w:eastAsia="Times New Roman" w:hAnsi="Times New Roman"/>
                <w:w w:val="97"/>
              </w:rPr>
            </w:pPr>
            <w:r>
              <w:rPr>
                <w:rFonts w:ascii="Times New Roman" w:eastAsia="Times New Roman" w:hAnsi="Times New Roman"/>
                <w:w w:val="97"/>
              </w:rPr>
              <w:t>99,0</w:t>
            </w:r>
          </w:p>
        </w:tc>
        <w:tc>
          <w:tcPr>
            <w:tcW w:w="140" w:type="dxa"/>
            <w:shd w:val="clear" w:color="auto" w:fill="auto"/>
            <w:vAlign w:val="bottom"/>
          </w:tcPr>
          <w:p w14:paraId="19514405" w14:textId="77777777" w:rsidR="00A37E7A" w:rsidRDefault="00A37E7A" w:rsidP="006E1DEE">
            <w:pPr>
              <w:spacing w:line="0" w:lineRule="atLeast"/>
              <w:rPr>
                <w:rFonts w:ascii="Times New Roman" w:eastAsia="Times New Roman" w:hAnsi="Times New Roman"/>
              </w:rPr>
            </w:pPr>
          </w:p>
        </w:tc>
        <w:tc>
          <w:tcPr>
            <w:tcW w:w="680" w:type="dxa"/>
            <w:tcBorders>
              <w:right w:val="single" w:sz="8" w:space="0" w:color="auto"/>
            </w:tcBorders>
            <w:shd w:val="clear" w:color="auto" w:fill="auto"/>
            <w:vAlign w:val="bottom"/>
          </w:tcPr>
          <w:p w14:paraId="5DAB2737" w14:textId="77777777" w:rsidR="00A37E7A" w:rsidRDefault="00A37E7A" w:rsidP="006E1DEE">
            <w:pPr>
              <w:spacing w:line="0" w:lineRule="atLeast"/>
              <w:ind w:right="80"/>
              <w:jc w:val="center"/>
              <w:rPr>
                <w:rFonts w:ascii="Times New Roman" w:eastAsia="Times New Roman" w:hAnsi="Times New Roman"/>
                <w:w w:val="97"/>
              </w:rPr>
            </w:pPr>
            <w:r>
              <w:rPr>
                <w:rFonts w:ascii="Times New Roman" w:eastAsia="Times New Roman" w:hAnsi="Times New Roman"/>
                <w:w w:val="97"/>
              </w:rPr>
              <w:t>60,1</w:t>
            </w:r>
          </w:p>
        </w:tc>
      </w:tr>
      <w:tr w:rsidR="00A37E7A" w14:paraId="61F5D0DF" w14:textId="77777777" w:rsidTr="006E1DEE">
        <w:trPr>
          <w:trHeight w:val="240"/>
        </w:trPr>
        <w:tc>
          <w:tcPr>
            <w:tcW w:w="1420" w:type="dxa"/>
            <w:tcBorders>
              <w:left w:val="single" w:sz="8" w:space="0" w:color="auto"/>
              <w:right w:val="single" w:sz="8" w:space="0" w:color="auto"/>
            </w:tcBorders>
            <w:shd w:val="clear" w:color="auto" w:fill="auto"/>
            <w:vAlign w:val="bottom"/>
          </w:tcPr>
          <w:p w14:paraId="16E75BDF" w14:textId="77777777" w:rsidR="00A37E7A" w:rsidRDefault="00A37E7A" w:rsidP="006E1DEE">
            <w:pPr>
              <w:spacing w:line="0" w:lineRule="atLeast"/>
              <w:jc w:val="center"/>
              <w:rPr>
                <w:rFonts w:ascii="Times New Roman" w:eastAsia="Times New Roman" w:hAnsi="Times New Roman"/>
              </w:rPr>
            </w:pPr>
            <w:r>
              <w:rPr>
                <w:rFonts w:ascii="Times New Roman" w:eastAsia="Times New Roman" w:hAnsi="Times New Roman"/>
              </w:rPr>
              <w:t>1-2</w:t>
            </w:r>
          </w:p>
        </w:tc>
        <w:tc>
          <w:tcPr>
            <w:tcW w:w="740" w:type="dxa"/>
            <w:shd w:val="clear" w:color="auto" w:fill="auto"/>
            <w:vAlign w:val="bottom"/>
          </w:tcPr>
          <w:p w14:paraId="44BC47DD" w14:textId="77777777" w:rsidR="00A37E7A" w:rsidRDefault="00A37E7A" w:rsidP="006E1DEE">
            <w:pPr>
              <w:spacing w:line="0" w:lineRule="atLeast"/>
              <w:ind w:left="60"/>
              <w:jc w:val="center"/>
              <w:rPr>
                <w:rFonts w:ascii="Times New Roman" w:eastAsia="Times New Roman" w:hAnsi="Times New Roman"/>
                <w:w w:val="97"/>
              </w:rPr>
            </w:pPr>
            <w:r>
              <w:rPr>
                <w:rFonts w:ascii="Times New Roman" w:eastAsia="Times New Roman" w:hAnsi="Times New Roman"/>
                <w:w w:val="97"/>
              </w:rPr>
              <w:t>96.4</w:t>
            </w:r>
          </w:p>
        </w:tc>
        <w:tc>
          <w:tcPr>
            <w:tcW w:w="200" w:type="dxa"/>
            <w:tcBorders>
              <w:right w:val="single" w:sz="8" w:space="0" w:color="auto"/>
            </w:tcBorders>
            <w:shd w:val="clear" w:color="auto" w:fill="auto"/>
            <w:vAlign w:val="bottom"/>
          </w:tcPr>
          <w:p w14:paraId="061DB890" w14:textId="77777777" w:rsidR="00A37E7A" w:rsidRDefault="00A37E7A" w:rsidP="006E1DEE">
            <w:pPr>
              <w:spacing w:line="0" w:lineRule="atLeast"/>
              <w:rPr>
                <w:rFonts w:ascii="Times New Roman" w:eastAsia="Times New Roman" w:hAnsi="Times New Roman"/>
              </w:rPr>
            </w:pPr>
          </w:p>
        </w:tc>
        <w:tc>
          <w:tcPr>
            <w:tcW w:w="660" w:type="dxa"/>
            <w:tcBorders>
              <w:right w:val="single" w:sz="8" w:space="0" w:color="auto"/>
            </w:tcBorders>
            <w:shd w:val="clear" w:color="auto" w:fill="auto"/>
            <w:vAlign w:val="bottom"/>
          </w:tcPr>
          <w:p w14:paraId="3D3E2688" w14:textId="77777777" w:rsidR="00A37E7A" w:rsidRDefault="00A37E7A" w:rsidP="006E1DEE">
            <w:pPr>
              <w:spacing w:line="0" w:lineRule="atLeast"/>
              <w:jc w:val="center"/>
              <w:rPr>
                <w:rFonts w:ascii="Times New Roman" w:eastAsia="Times New Roman" w:hAnsi="Times New Roman"/>
              </w:rPr>
            </w:pPr>
            <w:r>
              <w:rPr>
                <w:rFonts w:ascii="Times New Roman" w:eastAsia="Times New Roman" w:hAnsi="Times New Roman"/>
              </w:rPr>
              <w:t>93,8</w:t>
            </w:r>
          </w:p>
        </w:tc>
        <w:tc>
          <w:tcPr>
            <w:tcW w:w="860" w:type="dxa"/>
            <w:tcBorders>
              <w:right w:val="single" w:sz="8" w:space="0" w:color="auto"/>
            </w:tcBorders>
            <w:shd w:val="clear" w:color="auto" w:fill="auto"/>
            <w:vAlign w:val="bottom"/>
          </w:tcPr>
          <w:p w14:paraId="14590E6B" w14:textId="77777777" w:rsidR="00A37E7A" w:rsidRDefault="00A37E7A" w:rsidP="006E1DEE">
            <w:pPr>
              <w:spacing w:line="0" w:lineRule="atLeast"/>
              <w:jc w:val="center"/>
              <w:rPr>
                <w:rFonts w:ascii="Times New Roman" w:eastAsia="Times New Roman" w:hAnsi="Times New Roman"/>
                <w:w w:val="97"/>
              </w:rPr>
            </w:pPr>
            <w:r>
              <w:rPr>
                <w:rFonts w:ascii="Times New Roman" w:eastAsia="Times New Roman" w:hAnsi="Times New Roman"/>
                <w:w w:val="97"/>
              </w:rPr>
              <w:t>94,8</w:t>
            </w:r>
          </w:p>
        </w:tc>
        <w:tc>
          <w:tcPr>
            <w:tcW w:w="840" w:type="dxa"/>
            <w:tcBorders>
              <w:right w:val="single" w:sz="8" w:space="0" w:color="auto"/>
            </w:tcBorders>
            <w:shd w:val="clear" w:color="auto" w:fill="auto"/>
            <w:vAlign w:val="bottom"/>
          </w:tcPr>
          <w:p w14:paraId="378ADEA3" w14:textId="77777777" w:rsidR="00A37E7A" w:rsidRDefault="00A37E7A" w:rsidP="006E1DEE">
            <w:pPr>
              <w:spacing w:line="0" w:lineRule="atLeast"/>
              <w:jc w:val="center"/>
              <w:rPr>
                <w:rFonts w:ascii="Times New Roman" w:eastAsia="Times New Roman" w:hAnsi="Times New Roman"/>
                <w:w w:val="99"/>
              </w:rPr>
            </w:pPr>
            <w:r>
              <w:rPr>
                <w:rFonts w:ascii="Times New Roman" w:eastAsia="Times New Roman" w:hAnsi="Times New Roman"/>
                <w:w w:val="99"/>
              </w:rPr>
              <w:t>100</w:t>
            </w:r>
          </w:p>
        </w:tc>
        <w:tc>
          <w:tcPr>
            <w:tcW w:w="860" w:type="dxa"/>
            <w:tcBorders>
              <w:right w:val="single" w:sz="8" w:space="0" w:color="auto"/>
            </w:tcBorders>
            <w:shd w:val="clear" w:color="auto" w:fill="auto"/>
            <w:vAlign w:val="bottom"/>
          </w:tcPr>
          <w:p w14:paraId="658BDCCB" w14:textId="77777777" w:rsidR="00A37E7A" w:rsidRDefault="00A37E7A" w:rsidP="006E1DEE">
            <w:pPr>
              <w:spacing w:line="0" w:lineRule="atLeast"/>
              <w:jc w:val="center"/>
              <w:rPr>
                <w:rFonts w:ascii="Times New Roman" w:eastAsia="Times New Roman" w:hAnsi="Times New Roman"/>
                <w:w w:val="97"/>
              </w:rPr>
            </w:pPr>
            <w:r>
              <w:rPr>
                <w:rFonts w:ascii="Times New Roman" w:eastAsia="Times New Roman" w:hAnsi="Times New Roman"/>
                <w:w w:val="97"/>
              </w:rPr>
              <w:t>95,6</w:t>
            </w:r>
          </w:p>
        </w:tc>
        <w:tc>
          <w:tcPr>
            <w:tcW w:w="140" w:type="dxa"/>
            <w:shd w:val="clear" w:color="auto" w:fill="auto"/>
            <w:vAlign w:val="bottom"/>
          </w:tcPr>
          <w:p w14:paraId="41A23FD2" w14:textId="77777777" w:rsidR="00A37E7A" w:rsidRDefault="00A37E7A" w:rsidP="006E1DEE">
            <w:pPr>
              <w:spacing w:line="0" w:lineRule="atLeast"/>
              <w:rPr>
                <w:rFonts w:ascii="Times New Roman" w:eastAsia="Times New Roman" w:hAnsi="Times New Roman"/>
              </w:rPr>
            </w:pPr>
          </w:p>
        </w:tc>
        <w:tc>
          <w:tcPr>
            <w:tcW w:w="680" w:type="dxa"/>
            <w:tcBorders>
              <w:right w:val="single" w:sz="8" w:space="0" w:color="auto"/>
            </w:tcBorders>
            <w:shd w:val="clear" w:color="auto" w:fill="auto"/>
            <w:vAlign w:val="bottom"/>
          </w:tcPr>
          <w:p w14:paraId="08774099" w14:textId="77777777" w:rsidR="00A37E7A" w:rsidRDefault="00A37E7A" w:rsidP="006E1DEE">
            <w:pPr>
              <w:spacing w:line="0" w:lineRule="atLeast"/>
              <w:ind w:right="80"/>
              <w:jc w:val="center"/>
              <w:rPr>
                <w:rFonts w:ascii="Times New Roman" w:eastAsia="Times New Roman" w:hAnsi="Times New Roman"/>
                <w:w w:val="97"/>
              </w:rPr>
            </w:pPr>
            <w:r>
              <w:rPr>
                <w:rFonts w:ascii="Times New Roman" w:eastAsia="Times New Roman" w:hAnsi="Times New Roman"/>
                <w:w w:val="97"/>
              </w:rPr>
              <w:t>55,2</w:t>
            </w:r>
          </w:p>
        </w:tc>
      </w:tr>
      <w:tr w:rsidR="00A37E7A" w14:paraId="2E4EACB0" w14:textId="77777777" w:rsidTr="006E1DEE">
        <w:trPr>
          <w:trHeight w:val="260"/>
        </w:trPr>
        <w:tc>
          <w:tcPr>
            <w:tcW w:w="1420" w:type="dxa"/>
            <w:tcBorders>
              <w:left w:val="single" w:sz="8" w:space="0" w:color="auto"/>
              <w:right w:val="single" w:sz="8" w:space="0" w:color="auto"/>
            </w:tcBorders>
            <w:shd w:val="clear" w:color="auto" w:fill="auto"/>
            <w:vAlign w:val="bottom"/>
          </w:tcPr>
          <w:p w14:paraId="2E5AEA0F" w14:textId="77777777" w:rsidR="00A37E7A" w:rsidRDefault="00A37E7A" w:rsidP="006E1DEE">
            <w:pPr>
              <w:spacing w:line="0" w:lineRule="atLeast"/>
              <w:jc w:val="center"/>
              <w:rPr>
                <w:rFonts w:ascii="Times New Roman" w:eastAsia="Times New Roman" w:hAnsi="Times New Roman"/>
                <w:w w:val="93"/>
              </w:rPr>
            </w:pPr>
            <w:r>
              <w:rPr>
                <w:rFonts w:ascii="Times New Roman" w:eastAsia="Times New Roman" w:hAnsi="Times New Roman"/>
                <w:w w:val="93"/>
              </w:rPr>
              <w:t>&gt;2</w:t>
            </w:r>
          </w:p>
        </w:tc>
        <w:tc>
          <w:tcPr>
            <w:tcW w:w="740" w:type="dxa"/>
            <w:shd w:val="clear" w:color="auto" w:fill="auto"/>
            <w:vAlign w:val="bottom"/>
          </w:tcPr>
          <w:p w14:paraId="70D1FC44" w14:textId="77777777" w:rsidR="00A37E7A" w:rsidRDefault="00A37E7A" w:rsidP="006E1DEE">
            <w:pPr>
              <w:spacing w:line="0" w:lineRule="atLeast"/>
              <w:ind w:left="60"/>
              <w:jc w:val="center"/>
              <w:rPr>
                <w:rFonts w:ascii="Times New Roman" w:eastAsia="Times New Roman" w:hAnsi="Times New Roman"/>
                <w:w w:val="99"/>
              </w:rPr>
            </w:pPr>
            <w:r>
              <w:rPr>
                <w:rFonts w:ascii="Times New Roman" w:eastAsia="Times New Roman" w:hAnsi="Times New Roman"/>
                <w:w w:val="99"/>
              </w:rPr>
              <w:t>100</w:t>
            </w:r>
          </w:p>
        </w:tc>
        <w:tc>
          <w:tcPr>
            <w:tcW w:w="200" w:type="dxa"/>
            <w:tcBorders>
              <w:right w:val="single" w:sz="8" w:space="0" w:color="auto"/>
            </w:tcBorders>
            <w:shd w:val="clear" w:color="auto" w:fill="auto"/>
            <w:vAlign w:val="bottom"/>
          </w:tcPr>
          <w:p w14:paraId="42C7AD19" w14:textId="77777777" w:rsidR="00A37E7A" w:rsidRDefault="00A37E7A" w:rsidP="006E1DEE">
            <w:pPr>
              <w:spacing w:line="0" w:lineRule="atLeast"/>
              <w:rPr>
                <w:rFonts w:ascii="Times New Roman" w:eastAsia="Times New Roman" w:hAnsi="Times New Roman"/>
                <w:sz w:val="22"/>
              </w:rPr>
            </w:pPr>
          </w:p>
        </w:tc>
        <w:tc>
          <w:tcPr>
            <w:tcW w:w="660" w:type="dxa"/>
            <w:tcBorders>
              <w:right w:val="single" w:sz="8" w:space="0" w:color="auto"/>
            </w:tcBorders>
            <w:shd w:val="clear" w:color="auto" w:fill="auto"/>
            <w:vAlign w:val="bottom"/>
          </w:tcPr>
          <w:p w14:paraId="01485D3F" w14:textId="77777777" w:rsidR="00A37E7A" w:rsidRDefault="00A37E7A" w:rsidP="006E1DEE">
            <w:pPr>
              <w:spacing w:line="0" w:lineRule="atLeast"/>
              <w:jc w:val="center"/>
              <w:rPr>
                <w:rFonts w:ascii="Times New Roman" w:eastAsia="Times New Roman" w:hAnsi="Times New Roman"/>
                <w:w w:val="99"/>
              </w:rPr>
            </w:pPr>
            <w:r>
              <w:rPr>
                <w:rFonts w:ascii="Times New Roman" w:eastAsia="Times New Roman" w:hAnsi="Times New Roman"/>
                <w:w w:val="99"/>
              </w:rPr>
              <w:t>100</w:t>
            </w:r>
          </w:p>
        </w:tc>
        <w:tc>
          <w:tcPr>
            <w:tcW w:w="860" w:type="dxa"/>
            <w:tcBorders>
              <w:right w:val="single" w:sz="8" w:space="0" w:color="auto"/>
            </w:tcBorders>
            <w:shd w:val="clear" w:color="auto" w:fill="auto"/>
            <w:vAlign w:val="bottom"/>
          </w:tcPr>
          <w:p w14:paraId="502DE019" w14:textId="77777777" w:rsidR="00A37E7A" w:rsidRDefault="00A37E7A" w:rsidP="006E1DEE">
            <w:pPr>
              <w:spacing w:line="0" w:lineRule="atLeast"/>
              <w:jc w:val="center"/>
              <w:rPr>
                <w:rFonts w:ascii="Times New Roman" w:eastAsia="Times New Roman" w:hAnsi="Times New Roman"/>
                <w:w w:val="97"/>
              </w:rPr>
            </w:pPr>
            <w:r>
              <w:rPr>
                <w:rFonts w:ascii="Times New Roman" w:eastAsia="Times New Roman" w:hAnsi="Times New Roman"/>
                <w:w w:val="97"/>
              </w:rPr>
              <w:t>96,4</w:t>
            </w:r>
          </w:p>
        </w:tc>
        <w:tc>
          <w:tcPr>
            <w:tcW w:w="840" w:type="dxa"/>
            <w:tcBorders>
              <w:right w:val="single" w:sz="8" w:space="0" w:color="auto"/>
            </w:tcBorders>
            <w:shd w:val="clear" w:color="auto" w:fill="auto"/>
            <w:vAlign w:val="bottom"/>
          </w:tcPr>
          <w:p w14:paraId="0AFB115A" w14:textId="77777777" w:rsidR="00A37E7A" w:rsidRDefault="00A37E7A" w:rsidP="006E1DEE">
            <w:pPr>
              <w:spacing w:line="0" w:lineRule="atLeast"/>
              <w:jc w:val="center"/>
              <w:rPr>
                <w:rFonts w:ascii="Times New Roman" w:eastAsia="Times New Roman" w:hAnsi="Times New Roman"/>
              </w:rPr>
            </w:pPr>
            <w:r>
              <w:rPr>
                <w:rFonts w:ascii="Times New Roman" w:eastAsia="Times New Roman" w:hAnsi="Times New Roman"/>
              </w:rPr>
              <w:t>98,5</w:t>
            </w:r>
          </w:p>
        </w:tc>
        <w:tc>
          <w:tcPr>
            <w:tcW w:w="860" w:type="dxa"/>
            <w:tcBorders>
              <w:right w:val="single" w:sz="8" w:space="0" w:color="auto"/>
            </w:tcBorders>
            <w:shd w:val="clear" w:color="auto" w:fill="auto"/>
            <w:vAlign w:val="bottom"/>
          </w:tcPr>
          <w:p w14:paraId="5CD568B5" w14:textId="77777777" w:rsidR="00A37E7A" w:rsidRDefault="00A37E7A" w:rsidP="006E1DEE">
            <w:pPr>
              <w:spacing w:line="0" w:lineRule="atLeast"/>
              <w:jc w:val="center"/>
              <w:rPr>
                <w:rFonts w:ascii="Times New Roman" w:eastAsia="Times New Roman" w:hAnsi="Times New Roman"/>
                <w:w w:val="99"/>
              </w:rPr>
            </w:pPr>
            <w:r>
              <w:rPr>
                <w:rFonts w:ascii="Times New Roman" w:eastAsia="Times New Roman" w:hAnsi="Times New Roman"/>
                <w:w w:val="99"/>
              </w:rPr>
              <w:t>100</w:t>
            </w:r>
          </w:p>
        </w:tc>
        <w:tc>
          <w:tcPr>
            <w:tcW w:w="140" w:type="dxa"/>
            <w:shd w:val="clear" w:color="auto" w:fill="auto"/>
            <w:vAlign w:val="bottom"/>
          </w:tcPr>
          <w:p w14:paraId="021EDEBE" w14:textId="77777777" w:rsidR="00A37E7A" w:rsidRDefault="00A37E7A" w:rsidP="006E1DEE">
            <w:pPr>
              <w:spacing w:line="0" w:lineRule="atLeast"/>
              <w:rPr>
                <w:rFonts w:ascii="Times New Roman" w:eastAsia="Times New Roman" w:hAnsi="Times New Roman"/>
                <w:sz w:val="22"/>
              </w:rPr>
            </w:pPr>
          </w:p>
        </w:tc>
        <w:tc>
          <w:tcPr>
            <w:tcW w:w="680" w:type="dxa"/>
            <w:tcBorders>
              <w:right w:val="single" w:sz="8" w:space="0" w:color="auto"/>
            </w:tcBorders>
            <w:shd w:val="clear" w:color="auto" w:fill="auto"/>
            <w:vAlign w:val="bottom"/>
          </w:tcPr>
          <w:p w14:paraId="7553E394" w14:textId="77777777" w:rsidR="00A37E7A" w:rsidRDefault="00A37E7A" w:rsidP="006E1DEE">
            <w:pPr>
              <w:spacing w:line="0" w:lineRule="atLeast"/>
              <w:ind w:right="80"/>
              <w:jc w:val="center"/>
              <w:rPr>
                <w:rFonts w:ascii="Times New Roman" w:eastAsia="Times New Roman" w:hAnsi="Times New Roman"/>
                <w:w w:val="97"/>
              </w:rPr>
            </w:pPr>
            <w:r>
              <w:rPr>
                <w:rFonts w:ascii="Times New Roman" w:eastAsia="Times New Roman" w:hAnsi="Times New Roman"/>
                <w:w w:val="97"/>
              </w:rPr>
              <w:t>74,2</w:t>
            </w:r>
          </w:p>
        </w:tc>
      </w:tr>
      <w:tr w:rsidR="00A37E7A" w14:paraId="26D72E9E" w14:textId="77777777" w:rsidTr="006E1DEE">
        <w:trPr>
          <w:trHeight w:val="79"/>
        </w:trPr>
        <w:tc>
          <w:tcPr>
            <w:tcW w:w="1420" w:type="dxa"/>
            <w:tcBorders>
              <w:left w:val="single" w:sz="8" w:space="0" w:color="auto"/>
              <w:bottom w:val="single" w:sz="8" w:space="0" w:color="auto"/>
              <w:right w:val="single" w:sz="8" w:space="0" w:color="auto"/>
            </w:tcBorders>
            <w:shd w:val="clear" w:color="auto" w:fill="auto"/>
            <w:vAlign w:val="bottom"/>
          </w:tcPr>
          <w:p w14:paraId="1B43B987" w14:textId="77777777" w:rsidR="00A37E7A" w:rsidRDefault="00A37E7A" w:rsidP="006E1DEE">
            <w:pPr>
              <w:spacing w:line="0" w:lineRule="atLeast"/>
              <w:rPr>
                <w:rFonts w:ascii="Times New Roman" w:eastAsia="Times New Roman" w:hAnsi="Times New Roman"/>
                <w:sz w:val="6"/>
              </w:rPr>
            </w:pPr>
          </w:p>
        </w:tc>
        <w:tc>
          <w:tcPr>
            <w:tcW w:w="740" w:type="dxa"/>
            <w:tcBorders>
              <w:bottom w:val="single" w:sz="8" w:space="0" w:color="auto"/>
            </w:tcBorders>
            <w:shd w:val="clear" w:color="auto" w:fill="auto"/>
            <w:vAlign w:val="bottom"/>
          </w:tcPr>
          <w:p w14:paraId="10311E80" w14:textId="77777777" w:rsidR="00A37E7A" w:rsidRDefault="00A37E7A" w:rsidP="006E1DEE">
            <w:pPr>
              <w:spacing w:line="0" w:lineRule="atLeast"/>
              <w:rPr>
                <w:rFonts w:ascii="Times New Roman" w:eastAsia="Times New Roman" w:hAnsi="Times New Roman"/>
                <w:sz w:val="6"/>
              </w:rPr>
            </w:pPr>
          </w:p>
        </w:tc>
        <w:tc>
          <w:tcPr>
            <w:tcW w:w="200" w:type="dxa"/>
            <w:tcBorders>
              <w:bottom w:val="single" w:sz="8" w:space="0" w:color="auto"/>
              <w:right w:val="single" w:sz="8" w:space="0" w:color="auto"/>
            </w:tcBorders>
            <w:shd w:val="clear" w:color="auto" w:fill="auto"/>
            <w:vAlign w:val="bottom"/>
          </w:tcPr>
          <w:p w14:paraId="476BDFA7" w14:textId="77777777" w:rsidR="00A37E7A" w:rsidRDefault="00A37E7A" w:rsidP="006E1DEE">
            <w:pPr>
              <w:spacing w:line="0" w:lineRule="atLeast"/>
              <w:rPr>
                <w:rFonts w:ascii="Times New Roman" w:eastAsia="Times New Roman" w:hAnsi="Times New Roman"/>
                <w:sz w:val="6"/>
              </w:rPr>
            </w:pPr>
          </w:p>
        </w:tc>
        <w:tc>
          <w:tcPr>
            <w:tcW w:w="660" w:type="dxa"/>
            <w:tcBorders>
              <w:bottom w:val="single" w:sz="8" w:space="0" w:color="auto"/>
              <w:right w:val="single" w:sz="8" w:space="0" w:color="auto"/>
            </w:tcBorders>
            <w:shd w:val="clear" w:color="auto" w:fill="auto"/>
            <w:vAlign w:val="bottom"/>
          </w:tcPr>
          <w:p w14:paraId="106FEAA1" w14:textId="77777777" w:rsidR="00A37E7A" w:rsidRDefault="00A37E7A" w:rsidP="006E1DEE">
            <w:pPr>
              <w:spacing w:line="0" w:lineRule="atLeast"/>
              <w:rPr>
                <w:rFonts w:ascii="Times New Roman" w:eastAsia="Times New Roman" w:hAnsi="Times New Roman"/>
                <w:sz w:val="6"/>
              </w:rPr>
            </w:pPr>
          </w:p>
        </w:tc>
        <w:tc>
          <w:tcPr>
            <w:tcW w:w="860" w:type="dxa"/>
            <w:tcBorders>
              <w:bottom w:val="single" w:sz="8" w:space="0" w:color="auto"/>
              <w:right w:val="single" w:sz="8" w:space="0" w:color="auto"/>
            </w:tcBorders>
            <w:shd w:val="clear" w:color="auto" w:fill="auto"/>
            <w:vAlign w:val="bottom"/>
          </w:tcPr>
          <w:p w14:paraId="3088D79D" w14:textId="77777777" w:rsidR="00A37E7A" w:rsidRDefault="00A37E7A" w:rsidP="006E1DEE">
            <w:pPr>
              <w:spacing w:line="0" w:lineRule="atLeast"/>
              <w:rPr>
                <w:rFonts w:ascii="Times New Roman" w:eastAsia="Times New Roman" w:hAnsi="Times New Roman"/>
                <w:sz w:val="6"/>
              </w:rPr>
            </w:pPr>
          </w:p>
        </w:tc>
        <w:tc>
          <w:tcPr>
            <w:tcW w:w="840" w:type="dxa"/>
            <w:tcBorders>
              <w:bottom w:val="single" w:sz="8" w:space="0" w:color="auto"/>
              <w:right w:val="single" w:sz="8" w:space="0" w:color="auto"/>
            </w:tcBorders>
            <w:shd w:val="clear" w:color="auto" w:fill="auto"/>
            <w:vAlign w:val="bottom"/>
          </w:tcPr>
          <w:p w14:paraId="0CC47390" w14:textId="77777777" w:rsidR="00A37E7A" w:rsidRDefault="00A37E7A" w:rsidP="006E1DEE">
            <w:pPr>
              <w:spacing w:line="0" w:lineRule="atLeast"/>
              <w:rPr>
                <w:rFonts w:ascii="Times New Roman" w:eastAsia="Times New Roman" w:hAnsi="Times New Roman"/>
                <w:sz w:val="6"/>
              </w:rPr>
            </w:pPr>
          </w:p>
        </w:tc>
        <w:tc>
          <w:tcPr>
            <w:tcW w:w="860" w:type="dxa"/>
            <w:tcBorders>
              <w:bottom w:val="single" w:sz="8" w:space="0" w:color="auto"/>
              <w:right w:val="single" w:sz="8" w:space="0" w:color="auto"/>
            </w:tcBorders>
            <w:shd w:val="clear" w:color="auto" w:fill="auto"/>
            <w:vAlign w:val="bottom"/>
          </w:tcPr>
          <w:p w14:paraId="67920066" w14:textId="77777777" w:rsidR="00A37E7A" w:rsidRDefault="00A37E7A" w:rsidP="006E1DEE">
            <w:pPr>
              <w:spacing w:line="0" w:lineRule="atLeast"/>
              <w:rPr>
                <w:rFonts w:ascii="Times New Roman" w:eastAsia="Times New Roman" w:hAnsi="Times New Roman"/>
                <w:sz w:val="6"/>
              </w:rPr>
            </w:pPr>
          </w:p>
        </w:tc>
        <w:tc>
          <w:tcPr>
            <w:tcW w:w="140" w:type="dxa"/>
            <w:tcBorders>
              <w:bottom w:val="single" w:sz="8" w:space="0" w:color="auto"/>
            </w:tcBorders>
            <w:shd w:val="clear" w:color="auto" w:fill="auto"/>
            <w:vAlign w:val="bottom"/>
          </w:tcPr>
          <w:p w14:paraId="672645E2" w14:textId="77777777" w:rsidR="00A37E7A" w:rsidRDefault="00A37E7A" w:rsidP="006E1DEE">
            <w:pPr>
              <w:spacing w:line="0" w:lineRule="atLeast"/>
              <w:rPr>
                <w:rFonts w:ascii="Times New Roman" w:eastAsia="Times New Roman" w:hAnsi="Times New Roman"/>
                <w:sz w:val="6"/>
              </w:rPr>
            </w:pPr>
          </w:p>
        </w:tc>
        <w:tc>
          <w:tcPr>
            <w:tcW w:w="680" w:type="dxa"/>
            <w:tcBorders>
              <w:bottom w:val="single" w:sz="8" w:space="0" w:color="auto"/>
              <w:right w:val="single" w:sz="8" w:space="0" w:color="auto"/>
            </w:tcBorders>
            <w:shd w:val="clear" w:color="auto" w:fill="auto"/>
            <w:vAlign w:val="bottom"/>
          </w:tcPr>
          <w:p w14:paraId="4253E078" w14:textId="77777777" w:rsidR="00A37E7A" w:rsidRDefault="00A37E7A" w:rsidP="006E1DEE">
            <w:pPr>
              <w:spacing w:line="0" w:lineRule="atLeast"/>
              <w:rPr>
                <w:rFonts w:ascii="Times New Roman" w:eastAsia="Times New Roman" w:hAnsi="Times New Roman"/>
                <w:sz w:val="6"/>
              </w:rPr>
            </w:pPr>
          </w:p>
        </w:tc>
      </w:tr>
    </w:tbl>
    <w:p w14:paraId="282420C4" w14:textId="77777777" w:rsidR="00A37E7A" w:rsidRDefault="00A37E7A" w:rsidP="00A37E7A">
      <w:pPr>
        <w:spacing w:line="236" w:lineRule="exact"/>
        <w:rPr>
          <w:rFonts w:ascii="Times New Roman" w:eastAsia="Times New Roman" w:hAnsi="Times New Roman"/>
        </w:rPr>
      </w:pPr>
    </w:p>
    <w:p w14:paraId="0D09CFFB" w14:textId="77777777" w:rsidR="00A37E7A" w:rsidRDefault="00A37E7A" w:rsidP="00A37E7A">
      <w:pPr>
        <w:spacing w:line="263" w:lineRule="auto"/>
        <w:ind w:firstLine="283"/>
        <w:jc w:val="both"/>
        <w:rPr>
          <w:rFonts w:ascii="Times New Roman" w:eastAsia="Times New Roman" w:hAnsi="Times New Roman"/>
          <w:sz w:val="21"/>
        </w:rPr>
      </w:pPr>
      <w:r>
        <w:rPr>
          <w:rFonts w:ascii="Times New Roman" w:eastAsia="Times New Roman" w:hAnsi="Times New Roman"/>
          <w:sz w:val="21"/>
        </w:rPr>
        <w:t>Мысалы, С. Д. Гэрретт бидайдың тамыр шiрiгi ауруымен (Ophyobolus gramins) зақымдануы топырақтағы көмір қышқылының концентрациясына байланысты екендiгiн хабарлайды. Топырақтың СО</w:t>
      </w:r>
      <w:r>
        <w:rPr>
          <w:rFonts w:ascii="Times New Roman" w:eastAsia="Times New Roman" w:hAnsi="Times New Roman"/>
          <w:sz w:val="24"/>
          <w:vertAlign w:val="subscript"/>
        </w:rPr>
        <w:t>2</w:t>
      </w:r>
      <w:r>
        <w:rPr>
          <w:rFonts w:ascii="Times New Roman" w:eastAsia="Times New Roman" w:hAnsi="Times New Roman"/>
          <w:sz w:val="21"/>
        </w:rPr>
        <w:t xml:space="preserve"> жиналуына ықпал ететiн жағдайлары аурудың танаптарда пайда болуына жəне саңырауқұлақтың бидайдың тамыры бойымен тезiрек өсуiне əсер етедi.</w:t>
      </w:r>
    </w:p>
    <w:p w14:paraId="4C7C7C51" w14:textId="77777777" w:rsidR="00A37E7A" w:rsidRDefault="00A37E7A" w:rsidP="00A37E7A">
      <w:pPr>
        <w:spacing w:line="254" w:lineRule="auto"/>
        <w:ind w:firstLine="284"/>
        <w:jc w:val="both"/>
        <w:rPr>
          <w:rFonts w:ascii="Times New Roman" w:eastAsia="Times New Roman" w:hAnsi="Times New Roman"/>
          <w:sz w:val="22"/>
        </w:rPr>
      </w:pPr>
      <w:r>
        <w:rPr>
          <w:rFonts w:ascii="Times New Roman" w:eastAsia="Times New Roman" w:hAnsi="Times New Roman"/>
          <w:sz w:val="22"/>
        </w:rPr>
        <w:t>Сонымен қатар, Р. Л. Гриффитс бидай өсімдігінiң тамыр шiрiгi ауруымен зақымдануы кемидi дейдi, егер оның тұқымы жататын төсенiш қабаты тығыз болғанда төмендiлiктi ескертедi. Мұндайда бидайдың өсуiне қолайлы жағдайдың əсерi аурудың шектеушi əсерiнен жоғары болады.</w:t>
      </w:r>
    </w:p>
    <w:p w14:paraId="5EBA08BD" w14:textId="77777777" w:rsidR="00A37E7A" w:rsidRDefault="00A37E7A" w:rsidP="00A37E7A">
      <w:pPr>
        <w:spacing w:line="1" w:lineRule="exact"/>
        <w:rPr>
          <w:rFonts w:ascii="Times New Roman" w:eastAsia="Times New Roman" w:hAnsi="Times New Roman"/>
        </w:rPr>
      </w:pPr>
    </w:p>
    <w:p w14:paraId="21EE2848" w14:textId="77777777" w:rsidR="00A37E7A" w:rsidRDefault="00A37E7A" w:rsidP="00A37E7A">
      <w:pPr>
        <w:spacing w:line="254" w:lineRule="auto"/>
        <w:ind w:firstLine="283"/>
        <w:jc w:val="both"/>
        <w:rPr>
          <w:rFonts w:ascii="Times New Roman" w:eastAsia="Times New Roman" w:hAnsi="Times New Roman"/>
          <w:sz w:val="22"/>
        </w:rPr>
      </w:pPr>
      <w:r>
        <w:rPr>
          <w:rFonts w:ascii="Times New Roman" w:eastAsia="Times New Roman" w:hAnsi="Times New Roman"/>
          <w:sz w:val="22"/>
        </w:rPr>
        <w:t>Топырақтың ауа режимiн реттеудiң ең тиiмдi тəсiлi оны өңдеу болып табылады. Топырақтың күйiне байланысты оны өңдеудiң тəсiлдерi əр түрлi – терең жəне беткi қабатын қопсыту, беткi зиянды қабыршықты жою, тығыздау.</w:t>
      </w:r>
    </w:p>
    <w:p w14:paraId="488C2208" w14:textId="77777777" w:rsidR="00A37E7A" w:rsidRDefault="00A37E7A" w:rsidP="00A37E7A">
      <w:pPr>
        <w:spacing w:line="1" w:lineRule="exact"/>
        <w:rPr>
          <w:rFonts w:ascii="Times New Roman" w:eastAsia="Times New Roman" w:hAnsi="Times New Roman"/>
        </w:rPr>
      </w:pPr>
    </w:p>
    <w:p w14:paraId="43025882" w14:textId="77777777" w:rsidR="00A37E7A" w:rsidRDefault="00A37E7A" w:rsidP="00A37E7A">
      <w:pPr>
        <w:spacing w:line="0" w:lineRule="atLeast"/>
        <w:ind w:left="280"/>
        <w:rPr>
          <w:rFonts w:ascii="Times New Roman" w:eastAsia="Times New Roman" w:hAnsi="Times New Roman"/>
          <w:sz w:val="22"/>
        </w:rPr>
      </w:pPr>
      <w:r>
        <w:rPr>
          <w:rFonts w:ascii="Times New Roman" w:eastAsia="Times New Roman" w:hAnsi="Times New Roman"/>
          <w:sz w:val="22"/>
        </w:rPr>
        <w:t>Сүр танапты өңдеу топырақ аэрациясына өте күштi əсер етедi.</w:t>
      </w:r>
    </w:p>
    <w:p w14:paraId="4C0A57A1" w14:textId="77777777" w:rsidR="00A37E7A" w:rsidRDefault="00A37E7A" w:rsidP="00A37E7A">
      <w:pPr>
        <w:spacing w:line="0" w:lineRule="atLeast"/>
        <w:ind w:left="280"/>
        <w:rPr>
          <w:rFonts w:ascii="Times New Roman" w:eastAsia="Times New Roman" w:hAnsi="Times New Roman"/>
          <w:sz w:val="22"/>
        </w:rPr>
        <w:sectPr w:rsidR="00A37E7A">
          <w:pgSz w:w="8100" w:h="11906"/>
          <w:pgMar w:top="782" w:right="847" w:bottom="0" w:left="860" w:header="0" w:footer="0" w:gutter="0"/>
          <w:cols w:space="0" w:equalWidth="0">
            <w:col w:w="6400"/>
          </w:cols>
          <w:docGrid w:linePitch="360"/>
        </w:sectPr>
      </w:pPr>
    </w:p>
    <w:p w14:paraId="43D0A49D" w14:textId="77777777" w:rsidR="00A37E7A" w:rsidRDefault="00A37E7A" w:rsidP="00A37E7A">
      <w:pPr>
        <w:spacing w:line="51" w:lineRule="exact"/>
        <w:rPr>
          <w:rFonts w:ascii="Times New Roman" w:eastAsia="Times New Roman" w:hAnsi="Times New Roman"/>
        </w:rPr>
      </w:pPr>
    </w:p>
    <w:p w14:paraId="3647EECE" w14:textId="77777777" w:rsidR="00A37E7A" w:rsidRDefault="00A37E7A" w:rsidP="00A37E7A">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248</w:t>
      </w:r>
    </w:p>
    <w:p w14:paraId="00A13187" w14:textId="77777777" w:rsidR="00A37E7A" w:rsidRDefault="00A37E7A" w:rsidP="00A37E7A">
      <w:pPr>
        <w:spacing w:line="0" w:lineRule="atLeast"/>
        <w:ind w:right="20"/>
        <w:jc w:val="center"/>
        <w:rPr>
          <w:rFonts w:ascii="Times New Roman" w:eastAsia="Times New Roman" w:hAnsi="Times New Roman"/>
          <w:b/>
          <w:sz w:val="22"/>
        </w:rPr>
        <w:sectPr w:rsidR="00A37E7A">
          <w:type w:val="continuous"/>
          <w:pgSz w:w="8100" w:h="11906"/>
          <w:pgMar w:top="782" w:right="847" w:bottom="0" w:left="860" w:header="0" w:footer="0" w:gutter="0"/>
          <w:cols w:space="0" w:equalWidth="0">
            <w:col w:w="6400"/>
          </w:cols>
          <w:docGrid w:linePitch="360"/>
        </w:sectPr>
      </w:pPr>
    </w:p>
    <w:p w14:paraId="42F5AF9B" w14:textId="77777777" w:rsidR="00A37E7A" w:rsidRDefault="00A37E7A" w:rsidP="00A37E7A">
      <w:pPr>
        <w:spacing w:line="258" w:lineRule="auto"/>
        <w:jc w:val="both"/>
        <w:rPr>
          <w:rFonts w:ascii="Times New Roman" w:eastAsia="Times New Roman" w:hAnsi="Times New Roman"/>
          <w:sz w:val="22"/>
        </w:rPr>
      </w:pPr>
      <w:bookmarkStart w:id="3" w:name="page249"/>
      <w:bookmarkEnd w:id="3"/>
      <w:r>
        <w:rPr>
          <w:rFonts w:ascii="Times New Roman" w:eastAsia="Times New Roman" w:hAnsi="Times New Roman"/>
          <w:sz w:val="22"/>
        </w:rPr>
        <w:lastRenderedPageBreak/>
        <w:t>А. Г. Дояренконың деректерi бойынша, қара сүр танаптың жырты-латын қабатының ауасының құрамы атмосферанiкiмен ұқсас келедi. Кейбiр топырақ-климат аймақтарында сүрi танаптағы жоғары аэра-ция нитраттардың көп жиналуына əсер етедi.</w:t>
      </w:r>
    </w:p>
    <w:p w14:paraId="665EA38D" w14:textId="77777777" w:rsidR="00A37E7A" w:rsidRDefault="00A37E7A" w:rsidP="00A37E7A">
      <w:pPr>
        <w:spacing w:line="2" w:lineRule="exact"/>
        <w:rPr>
          <w:rFonts w:ascii="Times New Roman" w:eastAsia="Times New Roman" w:hAnsi="Times New Roman"/>
        </w:rPr>
      </w:pPr>
    </w:p>
    <w:p w14:paraId="57B54026" w14:textId="77777777" w:rsidR="00A37E7A" w:rsidRDefault="00A37E7A" w:rsidP="00A37E7A">
      <w:pPr>
        <w:spacing w:line="254" w:lineRule="auto"/>
        <w:ind w:firstLine="284"/>
        <w:jc w:val="both"/>
        <w:rPr>
          <w:rFonts w:ascii="Times New Roman" w:eastAsia="Times New Roman" w:hAnsi="Times New Roman"/>
          <w:sz w:val="22"/>
        </w:rPr>
      </w:pPr>
      <w:r>
        <w:rPr>
          <w:rFonts w:ascii="Times New Roman" w:eastAsia="Times New Roman" w:hAnsi="Times New Roman"/>
          <w:sz w:val="22"/>
        </w:rPr>
        <w:t>Топырақ аэрациясын жақсартудың басқа тəсiлдерiне көп жылдық шөптердi себудi, органикалық тыңайтқыштарды қолдануды, ауылшаруашылық дақылдарын су астында тұншығудан қорғауды жəне жасанды құрылымдар жасауды жатқызуға болады.</w:t>
      </w:r>
    </w:p>
    <w:p w14:paraId="5F6AC92B" w14:textId="77777777" w:rsidR="00A37E7A" w:rsidRDefault="00A37E7A" w:rsidP="00A37E7A">
      <w:pPr>
        <w:spacing w:line="1" w:lineRule="exact"/>
        <w:rPr>
          <w:rFonts w:ascii="Times New Roman" w:eastAsia="Times New Roman" w:hAnsi="Times New Roman"/>
        </w:rPr>
      </w:pPr>
    </w:p>
    <w:p w14:paraId="1EB46EE2" w14:textId="77777777" w:rsidR="00A37E7A" w:rsidRDefault="00A37E7A" w:rsidP="00A37E7A">
      <w:pPr>
        <w:numPr>
          <w:ilvl w:val="0"/>
          <w:numId w:val="1"/>
        </w:numPr>
        <w:tabs>
          <w:tab w:val="left" w:pos="496"/>
        </w:tabs>
        <w:spacing w:line="254" w:lineRule="auto"/>
        <w:ind w:firstLine="274"/>
        <w:jc w:val="both"/>
        <w:rPr>
          <w:rFonts w:ascii="Times New Roman" w:eastAsia="Times New Roman" w:hAnsi="Times New Roman"/>
          <w:sz w:val="22"/>
        </w:rPr>
      </w:pPr>
      <w:r>
        <w:rPr>
          <w:rFonts w:ascii="Times New Roman" w:eastAsia="Times New Roman" w:hAnsi="Times New Roman"/>
          <w:i/>
          <w:sz w:val="22"/>
        </w:rPr>
        <w:t>атмосфералық қысымның өзгеруi</w:t>
      </w:r>
      <w:r>
        <w:rPr>
          <w:rFonts w:ascii="Times New Roman" w:eastAsia="Times New Roman" w:hAnsi="Times New Roman"/>
          <w:sz w:val="22"/>
        </w:rPr>
        <w:t>.</w:t>
      </w:r>
      <w:r>
        <w:rPr>
          <w:rFonts w:ascii="Times New Roman" w:eastAsia="Times New Roman" w:hAnsi="Times New Roman"/>
          <w:i/>
          <w:sz w:val="22"/>
        </w:rPr>
        <w:t xml:space="preserve"> </w:t>
      </w:r>
      <w:r>
        <w:rPr>
          <w:rFonts w:ascii="Times New Roman" w:eastAsia="Times New Roman" w:hAnsi="Times New Roman"/>
          <w:sz w:val="22"/>
        </w:rPr>
        <w:t>Мысалы,</w:t>
      </w:r>
      <w:r>
        <w:rPr>
          <w:rFonts w:ascii="Times New Roman" w:eastAsia="Times New Roman" w:hAnsi="Times New Roman"/>
          <w:i/>
          <w:sz w:val="22"/>
        </w:rPr>
        <w:t xml:space="preserve"> </w:t>
      </w:r>
      <w:r>
        <w:rPr>
          <w:rFonts w:ascii="Times New Roman" w:eastAsia="Times New Roman" w:hAnsi="Times New Roman"/>
          <w:sz w:val="22"/>
        </w:rPr>
        <w:t>атмосфералық</w:t>
      </w:r>
      <w:r>
        <w:rPr>
          <w:rFonts w:ascii="Times New Roman" w:eastAsia="Times New Roman" w:hAnsi="Times New Roman"/>
          <w:i/>
          <w:sz w:val="22"/>
        </w:rPr>
        <w:t xml:space="preserve"> </w:t>
      </w:r>
      <w:r>
        <w:rPr>
          <w:rFonts w:ascii="Times New Roman" w:eastAsia="Times New Roman" w:hAnsi="Times New Roman"/>
          <w:sz w:val="22"/>
        </w:rPr>
        <w:t>қысым сынап бағанасы бойынша 20 мм жоғарылағанда неме-се төмендегенде топырақтағы ауаның мөлшері 20/760, яғни 2,6% өзгередi. Осыған сəйкес оттегiнiң мөлшері де өзередi;</w:t>
      </w:r>
    </w:p>
    <w:p w14:paraId="0B0E9C09" w14:textId="77777777" w:rsidR="00A37E7A" w:rsidRDefault="00A37E7A" w:rsidP="00A37E7A">
      <w:pPr>
        <w:spacing w:line="1" w:lineRule="exact"/>
        <w:rPr>
          <w:rFonts w:ascii="Times New Roman" w:eastAsia="Times New Roman" w:hAnsi="Times New Roman"/>
          <w:sz w:val="22"/>
        </w:rPr>
      </w:pPr>
    </w:p>
    <w:p w14:paraId="4A84C722" w14:textId="77777777" w:rsidR="00A37E7A" w:rsidRDefault="00A37E7A" w:rsidP="00A37E7A">
      <w:pPr>
        <w:numPr>
          <w:ilvl w:val="0"/>
          <w:numId w:val="1"/>
        </w:numPr>
        <w:tabs>
          <w:tab w:val="left" w:pos="419"/>
        </w:tabs>
        <w:spacing w:line="254" w:lineRule="auto"/>
        <w:ind w:firstLine="274"/>
        <w:jc w:val="both"/>
        <w:rPr>
          <w:rFonts w:ascii="Times New Roman" w:eastAsia="Times New Roman" w:hAnsi="Times New Roman"/>
          <w:sz w:val="22"/>
        </w:rPr>
      </w:pPr>
      <w:r>
        <w:rPr>
          <w:rFonts w:ascii="Times New Roman" w:eastAsia="Times New Roman" w:hAnsi="Times New Roman"/>
          <w:i/>
          <w:sz w:val="22"/>
        </w:rPr>
        <w:t>тəулiктiк температураның өзгеруi</w:t>
      </w:r>
      <w:r>
        <w:rPr>
          <w:rFonts w:ascii="Times New Roman" w:eastAsia="Times New Roman" w:hAnsi="Times New Roman"/>
          <w:sz w:val="22"/>
        </w:rPr>
        <w:t>.</w:t>
      </w:r>
      <w:r>
        <w:rPr>
          <w:rFonts w:ascii="Times New Roman" w:eastAsia="Times New Roman" w:hAnsi="Times New Roman"/>
          <w:i/>
          <w:sz w:val="22"/>
        </w:rPr>
        <w:t xml:space="preserve"> </w:t>
      </w:r>
      <w:r>
        <w:rPr>
          <w:rFonts w:ascii="Times New Roman" w:eastAsia="Times New Roman" w:hAnsi="Times New Roman"/>
          <w:sz w:val="22"/>
        </w:rPr>
        <w:t>Гей-Люссак заңына сəйкес</w:t>
      </w:r>
      <w:r>
        <w:rPr>
          <w:rFonts w:ascii="Times New Roman" w:eastAsia="Times New Roman" w:hAnsi="Times New Roman"/>
          <w:i/>
          <w:sz w:val="22"/>
        </w:rPr>
        <w:t xml:space="preserve"> </w:t>
      </w:r>
      <w:r>
        <w:rPr>
          <w:rFonts w:ascii="Times New Roman" w:eastAsia="Times New Roman" w:hAnsi="Times New Roman"/>
          <w:sz w:val="22"/>
        </w:rPr>
        <w:t>тұрақты қысым жағдайында газ температурасының 1</w:t>
      </w:r>
      <w:r>
        <w:rPr>
          <w:rFonts w:ascii="Times New Roman" w:eastAsia="Times New Roman" w:hAnsi="Times New Roman"/>
          <w:sz w:val="12"/>
        </w:rPr>
        <w:t>0</w:t>
      </w:r>
      <w:r>
        <w:rPr>
          <w:rFonts w:ascii="Times New Roman" w:eastAsia="Times New Roman" w:hAnsi="Times New Roman"/>
          <w:sz w:val="22"/>
        </w:rPr>
        <w:t>С жоғарылауы немесе төмендеуі оның көлемінің газдың 0</w:t>
      </w:r>
      <w:r>
        <w:rPr>
          <w:rFonts w:ascii="Times New Roman" w:eastAsia="Times New Roman" w:hAnsi="Times New Roman"/>
          <w:sz w:val="12"/>
        </w:rPr>
        <w:t>0</w:t>
      </w:r>
      <w:r>
        <w:rPr>
          <w:rFonts w:ascii="Times New Roman" w:eastAsia="Times New Roman" w:hAnsi="Times New Roman"/>
          <w:sz w:val="22"/>
        </w:rPr>
        <w:t>С көлемінің 1/273 бөлігіне ұлғаюына немесе кiшiреюiне əкелiп соғады. Бұл ауаның температурасының тəулiктiк ауытқуы 20</w:t>
      </w:r>
      <w:r>
        <w:rPr>
          <w:rFonts w:ascii="Times New Roman" w:eastAsia="Times New Roman" w:hAnsi="Times New Roman"/>
          <w:sz w:val="12"/>
        </w:rPr>
        <w:t>0</w:t>
      </w:r>
      <w:r>
        <w:rPr>
          <w:rFonts w:ascii="Times New Roman" w:eastAsia="Times New Roman" w:hAnsi="Times New Roman"/>
          <w:sz w:val="22"/>
        </w:rPr>
        <w:t>С болғанда, оның көлемі 20/273 бөлікке немесе 7,33% ұлғаятынын немесе кiшiрейетiнiн, басқаша айтқанда, 13,5 күнде ауа толық алмасатынын көрсетеді, А. Г. Дояренко бойынша бұл газ алмасуының тұрақты жəне белсендi əрекет ететiн факторы.</w:t>
      </w:r>
    </w:p>
    <w:p w14:paraId="62D8303A" w14:textId="77777777" w:rsidR="00A37E7A" w:rsidRDefault="00A37E7A" w:rsidP="00A37E7A">
      <w:pPr>
        <w:spacing w:line="2" w:lineRule="exact"/>
        <w:rPr>
          <w:rFonts w:ascii="Times New Roman" w:eastAsia="Times New Roman" w:hAnsi="Times New Roman"/>
          <w:sz w:val="22"/>
        </w:rPr>
      </w:pPr>
    </w:p>
    <w:p w14:paraId="1ABF08D9" w14:textId="77777777" w:rsidR="00A37E7A" w:rsidRDefault="00A37E7A" w:rsidP="00A37E7A">
      <w:pPr>
        <w:numPr>
          <w:ilvl w:val="0"/>
          <w:numId w:val="1"/>
        </w:numPr>
        <w:tabs>
          <w:tab w:val="left" w:pos="494"/>
        </w:tabs>
        <w:spacing w:line="254" w:lineRule="auto"/>
        <w:ind w:firstLine="274"/>
        <w:jc w:val="both"/>
        <w:rPr>
          <w:rFonts w:ascii="Times New Roman" w:eastAsia="Times New Roman" w:hAnsi="Times New Roman"/>
          <w:sz w:val="22"/>
        </w:rPr>
      </w:pPr>
      <w:r>
        <w:rPr>
          <w:rFonts w:ascii="Times New Roman" w:eastAsia="Times New Roman" w:hAnsi="Times New Roman"/>
          <w:i/>
          <w:sz w:val="22"/>
        </w:rPr>
        <w:t>жауын-шашынның түсуi</w:t>
      </w:r>
      <w:r>
        <w:rPr>
          <w:rFonts w:ascii="Times New Roman" w:eastAsia="Times New Roman" w:hAnsi="Times New Roman"/>
          <w:sz w:val="22"/>
        </w:rPr>
        <w:t>.</w:t>
      </w:r>
      <w:r>
        <w:rPr>
          <w:rFonts w:ascii="Times New Roman" w:eastAsia="Times New Roman" w:hAnsi="Times New Roman"/>
          <w:i/>
          <w:sz w:val="22"/>
        </w:rPr>
        <w:t xml:space="preserve"> </w:t>
      </w:r>
      <w:r>
        <w:rPr>
          <w:rFonts w:ascii="Times New Roman" w:eastAsia="Times New Roman" w:hAnsi="Times New Roman"/>
          <w:sz w:val="22"/>
        </w:rPr>
        <w:t>Жауынның</w:t>
      </w:r>
      <w:r>
        <w:rPr>
          <w:rFonts w:ascii="Times New Roman" w:eastAsia="Times New Roman" w:hAnsi="Times New Roman"/>
          <w:i/>
          <w:sz w:val="22"/>
        </w:rPr>
        <w:t xml:space="preserve"> </w:t>
      </w:r>
      <w:r>
        <w:rPr>
          <w:rFonts w:ascii="Times New Roman" w:eastAsia="Times New Roman" w:hAnsi="Times New Roman"/>
          <w:sz w:val="22"/>
        </w:rPr>
        <w:t>40</w:t>
      </w:r>
      <w:r>
        <w:rPr>
          <w:rFonts w:ascii="Times New Roman" w:eastAsia="Times New Roman" w:hAnsi="Times New Roman"/>
          <w:i/>
          <w:sz w:val="22"/>
        </w:rPr>
        <w:t xml:space="preserve"> </w:t>
      </w:r>
      <w:r>
        <w:rPr>
          <w:rFonts w:ascii="Times New Roman" w:eastAsia="Times New Roman" w:hAnsi="Times New Roman"/>
          <w:sz w:val="22"/>
        </w:rPr>
        <w:t>мм</w:t>
      </w:r>
      <w:r>
        <w:rPr>
          <w:rFonts w:ascii="Times New Roman" w:eastAsia="Times New Roman" w:hAnsi="Times New Roman"/>
          <w:i/>
          <w:sz w:val="22"/>
        </w:rPr>
        <w:t xml:space="preserve"> </w:t>
      </w:r>
      <w:r>
        <w:rPr>
          <w:rFonts w:ascii="Times New Roman" w:eastAsia="Times New Roman" w:hAnsi="Times New Roman"/>
          <w:sz w:val="22"/>
        </w:rPr>
        <w:t>(400</w:t>
      </w:r>
      <w:r>
        <w:rPr>
          <w:rFonts w:ascii="Times New Roman" w:eastAsia="Times New Roman" w:hAnsi="Times New Roman"/>
          <w:i/>
          <w:sz w:val="22"/>
        </w:rPr>
        <w:t xml:space="preserve"> </w:t>
      </w:r>
      <w:r>
        <w:rPr>
          <w:rFonts w:ascii="Times New Roman" w:eastAsia="Times New Roman" w:hAnsi="Times New Roman"/>
          <w:sz w:val="22"/>
        </w:rPr>
        <w:t>м</w:t>
      </w:r>
      <w:r>
        <w:rPr>
          <w:rFonts w:ascii="Times New Roman" w:eastAsia="Times New Roman" w:hAnsi="Times New Roman"/>
          <w:sz w:val="12"/>
        </w:rPr>
        <w:t>3</w:t>
      </w:r>
      <w:r>
        <w:rPr>
          <w:rFonts w:ascii="Times New Roman" w:eastAsia="Times New Roman" w:hAnsi="Times New Roman"/>
          <w:sz w:val="22"/>
        </w:rPr>
        <w:t>)</w:t>
      </w:r>
      <w:r>
        <w:rPr>
          <w:rFonts w:ascii="Times New Roman" w:eastAsia="Times New Roman" w:hAnsi="Times New Roman"/>
          <w:i/>
          <w:sz w:val="22"/>
        </w:rPr>
        <w:t xml:space="preserve"> </w:t>
      </w:r>
      <w:r>
        <w:rPr>
          <w:rFonts w:ascii="Times New Roman" w:eastAsia="Times New Roman" w:hAnsi="Times New Roman"/>
          <w:sz w:val="22"/>
        </w:rPr>
        <w:t>суы</w:t>
      </w:r>
      <w:r>
        <w:rPr>
          <w:rFonts w:ascii="Times New Roman" w:eastAsia="Times New Roman" w:hAnsi="Times New Roman"/>
          <w:i/>
          <w:sz w:val="22"/>
        </w:rPr>
        <w:t xml:space="preserve"> </w:t>
      </w:r>
      <w:r>
        <w:rPr>
          <w:rFonts w:ascii="Times New Roman" w:eastAsia="Times New Roman" w:hAnsi="Times New Roman"/>
          <w:sz w:val="22"/>
        </w:rPr>
        <w:t>топырақтан осындай көлемдегі ауаны ығыстырып шығарады. Көлемі 2000 м</w:t>
      </w:r>
      <w:r>
        <w:rPr>
          <w:rFonts w:ascii="Times New Roman" w:eastAsia="Times New Roman" w:hAnsi="Times New Roman"/>
          <w:sz w:val="12"/>
        </w:rPr>
        <w:t>3</w:t>
      </w:r>
      <w:r>
        <w:rPr>
          <w:rFonts w:ascii="Times New Roman" w:eastAsia="Times New Roman" w:hAnsi="Times New Roman"/>
          <w:sz w:val="22"/>
        </w:rPr>
        <w:t xml:space="preserve"> жыртылатын қабатқа капиллярлық емес қуыстық 20% болғанда 400 м</w:t>
      </w:r>
      <w:r>
        <w:rPr>
          <w:rFonts w:ascii="Times New Roman" w:eastAsia="Times New Roman" w:hAnsi="Times New Roman"/>
          <w:sz w:val="12"/>
        </w:rPr>
        <w:t>3</w:t>
      </w:r>
      <w:r>
        <w:rPr>
          <w:rFonts w:ascii="Times New Roman" w:eastAsia="Times New Roman" w:hAnsi="Times New Roman"/>
          <w:sz w:val="22"/>
        </w:rPr>
        <w:t xml:space="preserve"> ауа сыяды, яғни ол толығынан жаңарады.</w:t>
      </w:r>
    </w:p>
    <w:p w14:paraId="2DC33643" w14:textId="77777777" w:rsidR="00A37E7A" w:rsidRDefault="00A37E7A" w:rsidP="00A37E7A">
      <w:pPr>
        <w:spacing w:line="1" w:lineRule="exact"/>
        <w:rPr>
          <w:rFonts w:ascii="Times New Roman" w:eastAsia="Times New Roman" w:hAnsi="Times New Roman"/>
          <w:sz w:val="22"/>
        </w:rPr>
      </w:pPr>
    </w:p>
    <w:p w14:paraId="3505827B" w14:textId="77777777" w:rsidR="00A37E7A" w:rsidRDefault="00A37E7A" w:rsidP="00A37E7A">
      <w:pPr>
        <w:numPr>
          <w:ilvl w:val="0"/>
          <w:numId w:val="1"/>
        </w:numPr>
        <w:tabs>
          <w:tab w:val="left" w:pos="456"/>
        </w:tabs>
        <w:spacing w:line="266" w:lineRule="auto"/>
        <w:ind w:firstLine="274"/>
        <w:jc w:val="both"/>
        <w:rPr>
          <w:rFonts w:ascii="Times New Roman" w:eastAsia="Times New Roman" w:hAnsi="Times New Roman"/>
          <w:sz w:val="21"/>
        </w:rPr>
      </w:pPr>
      <w:r>
        <w:rPr>
          <w:rFonts w:ascii="Times New Roman" w:eastAsia="Times New Roman" w:hAnsi="Times New Roman"/>
          <w:i/>
          <w:sz w:val="21"/>
        </w:rPr>
        <w:t xml:space="preserve">газдар диффузиясы. </w:t>
      </w:r>
      <w:r>
        <w:rPr>
          <w:rFonts w:ascii="Times New Roman" w:eastAsia="Times New Roman" w:hAnsi="Times New Roman"/>
          <w:sz w:val="21"/>
        </w:rPr>
        <w:t>И.</w:t>
      </w:r>
      <w:r>
        <w:rPr>
          <w:rFonts w:ascii="Times New Roman" w:eastAsia="Times New Roman" w:hAnsi="Times New Roman"/>
          <w:i/>
          <w:sz w:val="21"/>
        </w:rPr>
        <w:t xml:space="preserve"> </w:t>
      </w:r>
      <w:r>
        <w:rPr>
          <w:rFonts w:ascii="Times New Roman" w:eastAsia="Times New Roman" w:hAnsi="Times New Roman"/>
          <w:sz w:val="21"/>
        </w:rPr>
        <w:t>Б.</w:t>
      </w:r>
      <w:r>
        <w:rPr>
          <w:rFonts w:ascii="Times New Roman" w:eastAsia="Times New Roman" w:hAnsi="Times New Roman"/>
          <w:i/>
          <w:sz w:val="21"/>
        </w:rPr>
        <w:t xml:space="preserve"> </w:t>
      </w:r>
      <w:r>
        <w:rPr>
          <w:rFonts w:ascii="Times New Roman" w:eastAsia="Times New Roman" w:hAnsi="Times New Roman"/>
          <w:sz w:val="21"/>
        </w:rPr>
        <w:t>Ревуттың пiкiрi</w:t>
      </w:r>
      <w:r>
        <w:rPr>
          <w:rFonts w:ascii="Times New Roman" w:eastAsia="Times New Roman" w:hAnsi="Times New Roman"/>
          <w:i/>
          <w:sz w:val="21"/>
        </w:rPr>
        <w:t xml:space="preserve"> </w:t>
      </w:r>
      <w:r>
        <w:rPr>
          <w:rFonts w:ascii="Times New Roman" w:eastAsia="Times New Roman" w:hAnsi="Times New Roman"/>
          <w:sz w:val="21"/>
        </w:rPr>
        <w:t>бойынша,</w:t>
      </w:r>
      <w:r>
        <w:rPr>
          <w:rFonts w:ascii="Times New Roman" w:eastAsia="Times New Roman" w:hAnsi="Times New Roman"/>
          <w:i/>
          <w:sz w:val="21"/>
        </w:rPr>
        <w:t xml:space="preserve"> </w:t>
      </w:r>
      <w:r>
        <w:rPr>
          <w:rFonts w:ascii="Times New Roman" w:eastAsia="Times New Roman" w:hAnsi="Times New Roman"/>
          <w:sz w:val="21"/>
        </w:rPr>
        <w:t>бұл газ</w:t>
      </w:r>
      <w:r>
        <w:rPr>
          <w:rFonts w:ascii="Times New Roman" w:eastAsia="Times New Roman" w:hAnsi="Times New Roman"/>
          <w:i/>
          <w:sz w:val="21"/>
        </w:rPr>
        <w:t xml:space="preserve"> </w:t>
      </w:r>
      <w:r>
        <w:rPr>
          <w:rFonts w:ascii="Times New Roman" w:eastAsia="Times New Roman" w:hAnsi="Times New Roman"/>
          <w:sz w:val="21"/>
        </w:rPr>
        <w:t>алмасуының негiзгi факторы. Аэрация қуыстылығы 8-10% болғанда диффузия баяулайды. А. Г. Дояренконың деректерi бойынша, газ ал-масу процесiнде диффузияның рөлi айтарлықтай жоғары емес.</w:t>
      </w:r>
    </w:p>
    <w:p w14:paraId="2F6B6FDE" w14:textId="77777777" w:rsidR="00A37E7A" w:rsidRDefault="00A37E7A" w:rsidP="00A37E7A">
      <w:pPr>
        <w:spacing w:line="1" w:lineRule="exact"/>
        <w:rPr>
          <w:rFonts w:ascii="Times New Roman" w:eastAsia="Times New Roman" w:hAnsi="Times New Roman"/>
          <w:sz w:val="21"/>
        </w:rPr>
      </w:pPr>
    </w:p>
    <w:p w14:paraId="47AF608E" w14:textId="77777777" w:rsidR="00A37E7A" w:rsidRDefault="00A37E7A" w:rsidP="00A37E7A">
      <w:pPr>
        <w:numPr>
          <w:ilvl w:val="0"/>
          <w:numId w:val="1"/>
        </w:numPr>
        <w:tabs>
          <w:tab w:val="left" w:pos="440"/>
        </w:tabs>
        <w:spacing w:line="0" w:lineRule="atLeast"/>
        <w:ind w:left="440" w:hanging="166"/>
        <w:rPr>
          <w:rFonts w:ascii="Times New Roman" w:eastAsia="Times New Roman" w:hAnsi="Times New Roman"/>
          <w:sz w:val="22"/>
        </w:rPr>
      </w:pPr>
      <w:r>
        <w:rPr>
          <w:rFonts w:ascii="Times New Roman" w:eastAsia="Times New Roman" w:hAnsi="Times New Roman"/>
          <w:i/>
          <w:sz w:val="22"/>
        </w:rPr>
        <w:t>топырақтағы газдардың адсорбция, абсорбция жəне десорб-</w:t>
      </w:r>
    </w:p>
    <w:p w14:paraId="2E17F750" w14:textId="77777777" w:rsidR="00A37E7A" w:rsidRDefault="00A37E7A" w:rsidP="00A37E7A">
      <w:pPr>
        <w:spacing w:line="15" w:lineRule="exact"/>
        <w:rPr>
          <w:rFonts w:ascii="Times New Roman" w:eastAsia="Times New Roman" w:hAnsi="Times New Roman"/>
          <w:sz w:val="22"/>
        </w:rPr>
      </w:pPr>
    </w:p>
    <w:p w14:paraId="687775BA" w14:textId="77777777" w:rsidR="00A37E7A" w:rsidRDefault="00A37E7A" w:rsidP="00A37E7A">
      <w:pPr>
        <w:spacing w:line="254" w:lineRule="auto"/>
        <w:rPr>
          <w:rFonts w:ascii="Times New Roman" w:eastAsia="Times New Roman" w:hAnsi="Times New Roman"/>
          <w:sz w:val="22"/>
        </w:rPr>
      </w:pPr>
      <w:r>
        <w:rPr>
          <w:rFonts w:ascii="Times New Roman" w:eastAsia="Times New Roman" w:hAnsi="Times New Roman"/>
          <w:i/>
          <w:sz w:val="22"/>
        </w:rPr>
        <w:t xml:space="preserve">ция құбылыстары </w:t>
      </w:r>
      <w:r>
        <w:rPr>
          <w:rFonts w:ascii="Times New Roman" w:eastAsia="Times New Roman" w:hAnsi="Times New Roman"/>
          <w:sz w:val="22"/>
        </w:rPr>
        <w:t>өсімдік тамырларының,</w:t>
      </w:r>
      <w:r>
        <w:rPr>
          <w:rFonts w:ascii="Times New Roman" w:eastAsia="Times New Roman" w:hAnsi="Times New Roman"/>
          <w:i/>
          <w:sz w:val="22"/>
        </w:rPr>
        <w:t xml:space="preserve"> </w:t>
      </w:r>
      <w:r>
        <w:rPr>
          <w:rFonts w:ascii="Times New Roman" w:eastAsia="Times New Roman" w:hAnsi="Times New Roman"/>
          <w:sz w:val="22"/>
        </w:rPr>
        <w:t>микроорганизмдердiң</w:t>
      </w:r>
      <w:r>
        <w:rPr>
          <w:rFonts w:ascii="Times New Roman" w:eastAsia="Times New Roman" w:hAnsi="Times New Roman"/>
          <w:i/>
          <w:sz w:val="22"/>
        </w:rPr>
        <w:t xml:space="preserve"> </w:t>
      </w:r>
      <w:r>
        <w:rPr>
          <w:rFonts w:ascii="Times New Roman" w:eastAsia="Times New Roman" w:hAnsi="Times New Roman"/>
          <w:sz w:val="22"/>
        </w:rPr>
        <w:t>оттегiн пайдалануы, көмір қышқыл газын бөлiп шығаруы жатады.</w:t>
      </w:r>
    </w:p>
    <w:p w14:paraId="49EC4D37" w14:textId="77777777" w:rsidR="00A37E7A" w:rsidRDefault="00A37E7A" w:rsidP="00A37E7A">
      <w:pPr>
        <w:spacing w:line="271" w:lineRule="auto"/>
        <w:ind w:firstLine="283"/>
        <w:jc w:val="both"/>
        <w:rPr>
          <w:rFonts w:ascii="Times New Roman" w:eastAsia="Times New Roman" w:hAnsi="Times New Roman"/>
          <w:sz w:val="21"/>
        </w:rPr>
      </w:pPr>
      <w:r>
        <w:rPr>
          <w:rFonts w:ascii="Times New Roman" w:eastAsia="Times New Roman" w:hAnsi="Times New Roman"/>
          <w:sz w:val="21"/>
        </w:rPr>
        <w:t>Кейбiр ерекше жағдайлардан басқа, табиғи жағдайларда топырақтың ауа режимiн реттеу егiншiлiктiң бiрiншi кезектегi мəселесi бола алмайтынын газ алмасудың барлық факторларын келтiрмей-ақ көруге болады. Көбінесе басқа мəселелердi шешу кезiнде ауа режимiне əрекет етiледi. Мысалы, арамшөптермен күресте немесе топырақтың су өткізгіштігін жақсарту үшiн топырақ</w:t>
      </w:r>
    </w:p>
    <w:p w14:paraId="095B1F5C" w14:textId="77777777" w:rsidR="00A37E7A" w:rsidRDefault="00A37E7A" w:rsidP="00A37E7A">
      <w:pPr>
        <w:spacing w:line="271" w:lineRule="auto"/>
        <w:ind w:firstLine="283"/>
        <w:jc w:val="both"/>
        <w:rPr>
          <w:rFonts w:ascii="Times New Roman" w:eastAsia="Times New Roman" w:hAnsi="Times New Roman"/>
          <w:sz w:val="21"/>
        </w:rPr>
        <w:sectPr w:rsidR="00A37E7A">
          <w:pgSz w:w="8100" w:h="11906"/>
          <w:pgMar w:top="782" w:right="847" w:bottom="0" w:left="860" w:header="0" w:footer="0" w:gutter="0"/>
          <w:cols w:space="0" w:equalWidth="0">
            <w:col w:w="6400"/>
          </w:cols>
          <w:docGrid w:linePitch="360"/>
        </w:sectPr>
      </w:pPr>
    </w:p>
    <w:p w14:paraId="07CEC0E0" w14:textId="77777777" w:rsidR="00A37E7A" w:rsidRDefault="00A37E7A" w:rsidP="00A37E7A">
      <w:pPr>
        <w:spacing w:line="137" w:lineRule="exact"/>
        <w:rPr>
          <w:rFonts w:ascii="Times New Roman" w:eastAsia="Times New Roman" w:hAnsi="Times New Roman"/>
        </w:rPr>
      </w:pPr>
    </w:p>
    <w:p w14:paraId="21CA0A8C" w14:textId="77777777" w:rsidR="00A37E7A" w:rsidRDefault="00A37E7A" w:rsidP="00A37E7A">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249</w:t>
      </w:r>
    </w:p>
    <w:p w14:paraId="5F036709" w14:textId="77777777" w:rsidR="00A37E7A" w:rsidRDefault="00A37E7A" w:rsidP="00A37E7A">
      <w:pPr>
        <w:spacing w:line="0" w:lineRule="atLeast"/>
        <w:ind w:right="20"/>
        <w:jc w:val="center"/>
        <w:rPr>
          <w:rFonts w:ascii="Times New Roman" w:eastAsia="Times New Roman" w:hAnsi="Times New Roman"/>
          <w:b/>
          <w:sz w:val="22"/>
        </w:rPr>
        <w:sectPr w:rsidR="00A37E7A">
          <w:type w:val="continuous"/>
          <w:pgSz w:w="8100" w:h="11906"/>
          <w:pgMar w:top="782" w:right="847" w:bottom="0" w:left="860" w:header="0" w:footer="0" w:gutter="0"/>
          <w:cols w:space="0" w:equalWidth="0">
            <w:col w:w="6400"/>
          </w:cols>
          <w:docGrid w:linePitch="360"/>
        </w:sectPr>
      </w:pPr>
    </w:p>
    <w:p w14:paraId="2094BDBB" w14:textId="77777777" w:rsidR="00A37E7A" w:rsidRDefault="00A37E7A" w:rsidP="00A37E7A">
      <w:pPr>
        <w:spacing w:line="269" w:lineRule="auto"/>
        <w:jc w:val="both"/>
        <w:rPr>
          <w:rFonts w:ascii="Times New Roman" w:eastAsia="Times New Roman" w:hAnsi="Times New Roman"/>
          <w:sz w:val="22"/>
        </w:rPr>
      </w:pPr>
      <w:bookmarkStart w:id="4" w:name="page250"/>
      <w:bookmarkEnd w:id="4"/>
      <w:r>
        <w:rPr>
          <w:rFonts w:ascii="Times New Roman" w:eastAsia="Times New Roman" w:hAnsi="Times New Roman"/>
          <w:sz w:val="22"/>
        </w:rPr>
        <w:lastRenderedPageBreak/>
        <w:t>өңдеу жəне т.б. Құрғақшылық жағдайында топырақтың артық ауа өткізгіштігі қолайсыз болады, себебi ол топырақтың тез құрғауына əкелiп соғады.</w:t>
      </w:r>
    </w:p>
    <w:p w14:paraId="053F7346" w14:textId="77777777" w:rsidR="00A37E7A" w:rsidRDefault="00A37E7A" w:rsidP="00A37E7A">
      <w:pPr>
        <w:spacing w:line="177" w:lineRule="exact"/>
        <w:rPr>
          <w:rFonts w:ascii="Times New Roman" w:eastAsia="Times New Roman" w:hAnsi="Times New Roman"/>
        </w:rPr>
      </w:pPr>
    </w:p>
    <w:p w14:paraId="6E35EAB7" w14:textId="702DF00F" w:rsidR="00A37E7A" w:rsidRDefault="00412A5D" w:rsidP="00A37E7A">
      <w:pPr>
        <w:spacing w:line="0" w:lineRule="atLeast"/>
        <w:jc w:val="center"/>
        <w:rPr>
          <w:rFonts w:ascii="Times New Roman" w:eastAsia="Times New Roman" w:hAnsi="Times New Roman"/>
          <w:b/>
          <w:sz w:val="22"/>
        </w:rPr>
      </w:pPr>
      <w:r>
        <w:rPr>
          <w:rFonts w:ascii="Times New Roman" w:eastAsia="Times New Roman" w:hAnsi="Times New Roman"/>
          <w:b/>
          <w:sz w:val="22"/>
        </w:rPr>
        <w:t>12</w:t>
      </w:r>
      <w:r w:rsidR="00A37E7A">
        <w:rPr>
          <w:rFonts w:ascii="Times New Roman" w:eastAsia="Times New Roman" w:hAnsi="Times New Roman"/>
          <w:b/>
          <w:sz w:val="22"/>
        </w:rPr>
        <w:t>.</w:t>
      </w:r>
      <w:proofErr w:type="gramStart"/>
      <w:r w:rsidR="00A37E7A">
        <w:rPr>
          <w:rFonts w:ascii="Times New Roman" w:eastAsia="Times New Roman" w:hAnsi="Times New Roman"/>
          <w:b/>
          <w:sz w:val="22"/>
        </w:rPr>
        <w:t>1.Топырақ</w:t>
      </w:r>
      <w:proofErr w:type="gramEnd"/>
      <w:r w:rsidR="00A37E7A">
        <w:rPr>
          <w:rFonts w:ascii="Times New Roman" w:eastAsia="Times New Roman" w:hAnsi="Times New Roman"/>
          <w:b/>
          <w:sz w:val="22"/>
        </w:rPr>
        <w:t xml:space="preserve"> аэрациясы</w:t>
      </w:r>
    </w:p>
    <w:p w14:paraId="257A67B7" w14:textId="77777777" w:rsidR="00A37E7A" w:rsidRDefault="00A37E7A" w:rsidP="00A37E7A">
      <w:pPr>
        <w:spacing w:line="287" w:lineRule="exact"/>
        <w:rPr>
          <w:rFonts w:ascii="Times New Roman" w:eastAsia="Times New Roman" w:hAnsi="Times New Roman"/>
        </w:rPr>
      </w:pPr>
    </w:p>
    <w:p w14:paraId="63E9AD6C" w14:textId="77777777" w:rsidR="00A37E7A" w:rsidRDefault="00A37E7A" w:rsidP="00A37E7A">
      <w:pPr>
        <w:spacing w:line="0" w:lineRule="atLeast"/>
        <w:ind w:left="280"/>
        <w:rPr>
          <w:rFonts w:ascii="Times New Roman" w:eastAsia="Times New Roman" w:hAnsi="Times New Roman"/>
          <w:sz w:val="22"/>
        </w:rPr>
      </w:pPr>
      <w:r>
        <w:rPr>
          <w:rFonts w:ascii="Times New Roman" w:eastAsia="Times New Roman" w:hAnsi="Times New Roman"/>
          <w:sz w:val="22"/>
        </w:rPr>
        <w:t>Ол т5</w:t>
      </w:r>
    </w:p>
    <w:p w14:paraId="16AEEF30" w14:textId="77777777" w:rsidR="00A37E7A" w:rsidRDefault="00A37E7A" w:rsidP="00A37E7A">
      <w:pPr>
        <w:spacing w:line="33" w:lineRule="exact"/>
        <w:rPr>
          <w:rFonts w:ascii="Times New Roman" w:eastAsia="Times New Roman" w:hAnsi="Times New Roman"/>
        </w:rPr>
      </w:pPr>
    </w:p>
    <w:p w14:paraId="501ACDF1" w14:textId="77777777" w:rsidR="00A37E7A" w:rsidRDefault="00A37E7A" w:rsidP="00A37E7A">
      <w:pPr>
        <w:spacing w:line="0" w:lineRule="atLeast"/>
        <w:ind w:left="5560"/>
        <w:rPr>
          <w:rFonts w:ascii="Times New Roman" w:eastAsia="Times New Roman" w:hAnsi="Times New Roman"/>
          <w:i/>
          <w:sz w:val="21"/>
        </w:rPr>
      </w:pPr>
      <w:r>
        <w:rPr>
          <w:rFonts w:ascii="Times New Roman" w:eastAsia="Times New Roman" w:hAnsi="Times New Roman"/>
          <w:i/>
          <w:sz w:val="21"/>
        </w:rPr>
        <w:t>17-кесте</w:t>
      </w:r>
    </w:p>
    <w:p w14:paraId="2F5B77A9" w14:textId="77777777" w:rsidR="00A37E7A" w:rsidRDefault="00A37E7A" w:rsidP="00A37E7A">
      <w:pPr>
        <w:spacing w:line="273" w:lineRule="exact"/>
        <w:rPr>
          <w:rFonts w:ascii="Times New Roman" w:eastAsia="Times New Roman" w:hAnsi="Times New Roman"/>
        </w:rPr>
      </w:pPr>
    </w:p>
    <w:p w14:paraId="630A5174" w14:textId="77777777" w:rsidR="00A37E7A" w:rsidRDefault="00A37E7A" w:rsidP="00A37E7A">
      <w:pPr>
        <w:spacing w:line="0" w:lineRule="atLeast"/>
        <w:ind w:left="460"/>
        <w:rPr>
          <w:rFonts w:ascii="Times New Roman" w:eastAsia="Times New Roman" w:hAnsi="Times New Roman"/>
          <w:b/>
          <w:sz w:val="22"/>
        </w:rPr>
      </w:pPr>
      <w:r>
        <w:rPr>
          <w:rFonts w:ascii="Times New Roman" w:eastAsia="Times New Roman" w:hAnsi="Times New Roman"/>
          <w:b/>
          <w:sz w:val="22"/>
        </w:rPr>
        <w:t>Атмосфера жəне топырақ ауасының құрамы, көлемдік %</w:t>
      </w:r>
    </w:p>
    <w:p w14:paraId="1DE3BEC9" w14:textId="77777777" w:rsidR="00A37E7A" w:rsidRDefault="00A37E7A" w:rsidP="00A37E7A">
      <w:pPr>
        <w:spacing w:line="299" w:lineRule="exact"/>
        <w:rPr>
          <w:rFonts w:ascii="Times New Roman" w:eastAsia="Times New Roman" w:hAnsi="Times New Roman"/>
        </w:rPr>
      </w:pPr>
    </w:p>
    <w:tbl>
      <w:tblPr>
        <w:tblW w:w="0" w:type="auto"/>
        <w:tblInd w:w="10" w:type="dxa"/>
        <w:tblLayout w:type="fixed"/>
        <w:tblCellMar>
          <w:left w:w="0" w:type="dxa"/>
          <w:right w:w="0" w:type="dxa"/>
        </w:tblCellMar>
        <w:tblLook w:val="0000" w:firstRow="0" w:lastRow="0" w:firstColumn="0" w:lastColumn="0" w:noHBand="0" w:noVBand="0"/>
      </w:tblPr>
      <w:tblGrid>
        <w:gridCol w:w="3040"/>
        <w:gridCol w:w="1620"/>
        <w:gridCol w:w="1740"/>
      </w:tblGrid>
      <w:tr w:rsidR="00A37E7A" w14:paraId="4DE310FE" w14:textId="77777777" w:rsidTr="006E1DEE">
        <w:trPr>
          <w:trHeight w:val="252"/>
        </w:trPr>
        <w:tc>
          <w:tcPr>
            <w:tcW w:w="3040" w:type="dxa"/>
            <w:tcBorders>
              <w:top w:val="single" w:sz="8" w:space="0" w:color="auto"/>
              <w:left w:val="single" w:sz="8" w:space="0" w:color="auto"/>
              <w:bottom w:val="single" w:sz="8" w:space="0" w:color="auto"/>
              <w:right w:val="single" w:sz="8" w:space="0" w:color="auto"/>
            </w:tcBorders>
            <w:shd w:val="clear" w:color="auto" w:fill="auto"/>
            <w:vAlign w:val="bottom"/>
          </w:tcPr>
          <w:p w14:paraId="451AF139" w14:textId="77777777" w:rsidR="00A37E7A" w:rsidRDefault="00A37E7A" w:rsidP="006E1DEE">
            <w:pPr>
              <w:spacing w:line="0" w:lineRule="atLeast"/>
              <w:jc w:val="center"/>
              <w:rPr>
                <w:rFonts w:ascii="Times New Roman" w:eastAsia="Times New Roman" w:hAnsi="Times New Roman"/>
                <w:w w:val="97"/>
              </w:rPr>
            </w:pPr>
            <w:r>
              <w:rPr>
                <w:rFonts w:ascii="Times New Roman" w:eastAsia="Times New Roman" w:hAnsi="Times New Roman"/>
                <w:w w:val="97"/>
              </w:rPr>
              <w:t>Газдар</w:t>
            </w:r>
          </w:p>
        </w:tc>
        <w:tc>
          <w:tcPr>
            <w:tcW w:w="1620" w:type="dxa"/>
            <w:tcBorders>
              <w:top w:val="single" w:sz="8" w:space="0" w:color="auto"/>
              <w:bottom w:val="single" w:sz="8" w:space="0" w:color="auto"/>
              <w:right w:val="single" w:sz="8" w:space="0" w:color="auto"/>
            </w:tcBorders>
            <w:shd w:val="clear" w:color="auto" w:fill="auto"/>
            <w:vAlign w:val="bottom"/>
          </w:tcPr>
          <w:p w14:paraId="35A4E722" w14:textId="77777777" w:rsidR="00A37E7A" w:rsidRDefault="00A37E7A" w:rsidP="006E1DEE">
            <w:pPr>
              <w:spacing w:line="0" w:lineRule="atLeast"/>
              <w:jc w:val="center"/>
              <w:rPr>
                <w:rFonts w:ascii="Times New Roman" w:eastAsia="Times New Roman" w:hAnsi="Times New Roman"/>
                <w:w w:val="98"/>
              </w:rPr>
            </w:pPr>
            <w:r>
              <w:rPr>
                <w:rFonts w:ascii="Times New Roman" w:eastAsia="Times New Roman" w:hAnsi="Times New Roman"/>
                <w:w w:val="98"/>
              </w:rPr>
              <w:t>Атмосфера ауасы</w:t>
            </w:r>
          </w:p>
        </w:tc>
        <w:tc>
          <w:tcPr>
            <w:tcW w:w="1740" w:type="dxa"/>
            <w:tcBorders>
              <w:top w:val="single" w:sz="8" w:space="0" w:color="auto"/>
              <w:bottom w:val="single" w:sz="8" w:space="0" w:color="auto"/>
              <w:right w:val="single" w:sz="8" w:space="0" w:color="auto"/>
            </w:tcBorders>
            <w:shd w:val="clear" w:color="auto" w:fill="auto"/>
            <w:vAlign w:val="bottom"/>
          </w:tcPr>
          <w:p w14:paraId="1243CB83" w14:textId="77777777" w:rsidR="00A37E7A" w:rsidRDefault="00A37E7A" w:rsidP="006E1DEE">
            <w:pPr>
              <w:spacing w:line="0" w:lineRule="atLeast"/>
              <w:jc w:val="center"/>
              <w:rPr>
                <w:rFonts w:ascii="Times New Roman" w:eastAsia="Times New Roman" w:hAnsi="Times New Roman"/>
                <w:w w:val="98"/>
              </w:rPr>
            </w:pPr>
            <w:r>
              <w:rPr>
                <w:rFonts w:ascii="Times New Roman" w:eastAsia="Times New Roman" w:hAnsi="Times New Roman"/>
                <w:w w:val="98"/>
              </w:rPr>
              <w:t>Топырақ ауасы</w:t>
            </w:r>
          </w:p>
        </w:tc>
      </w:tr>
      <w:tr w:rsidR="00A37E7A" w14:paraId="26A80973" w14:textId="77777777" w:rsidTr="006E1DEE">
        <w:trPr>
          <w:trHeight w:val="232"/>
        </w:trPr>
        <w:tc>
          <w:tcPr>
            <w:tcW w:w="3040" w:type="dxa"/>
            <w:tcBorders>
              <w:left w:val="single" w:sz="8" w:space="0" w:color="auto"/>
              <w:bottom w:val="single" w:sz="8" w:space="0" w:color="auto"/>
              <w:right w:val="single" w:sz="8" w:space="0" w:color="auto"/>
            </w:tcBorders>
            <w:shd w:val="clear" w:color="auto" w:fill="auto"/>
            <w:vAlign w:val="bottom"/>
          </w:tcPr>
          <w:p w14:paraId="1B0FC727" w14:textId="77777777" w:rsidR="00A37E7A" w:rsidRDefault="00A37E7A" w:rsidP="006E1DEE">
            <w:pPr>
              <w:spacing w:line="0" w:lineRule="atLeast"/>
              <w:jc w:val="center"/>
              <w:rPr>
                <w:rFonts w:ascii="Times New Roman" w:eastAsia="Times New Roman" w:hAnsi="Times New Roman"/>
                <w:w w:val="98"/>
              </w:rPr>
            </w:pPr>
            <w:r>
              <w:rPr>
                <w:rFonts w:ascii="Times New Roman" w:eastAsia="Times New Roman" w:hAnsi="Times New Roman"/>
                <w:w w:val="98"/>
              </w:rPr>
              <w:t>Азот (N 2)</w:t>
            </w:r>
          </w:p>
        </w:tc>
        <w:tc>
          <w:tcPr>
            <w:tcW w:w="1620" w:type="dxa"/>
            <w:tcBorders>
              <w:bottom w:val="single" w:sz="8" w:space="0" w:color="auto"/>
              <w:right w:val="single" w:sz="8" w:space="0" w:color="auto"/>
            </w:tcBorders>
            <w:shd w:val="clear" w:color="auto" w:fill="auto"/>
            <w:vAlign w:val="bottom"/>
          </w:tcPr>
          <w:p w14:paraId="4757E5B4" w14:textId="77777777" w:rsidR="00A37E7A" w:rsidRDefault="00A37E7A" w:rsidP="006E1DEE">
            <w:pPr>
              <w:spacing w:line="0" w:lineRule="atLeast"/>
              <w:jc w:val="center"/>
              <w:rPr>
                <w:rFonts w:ascii="Times New Roman" w:eastAsia="Times New Roman" w:hAnsi="Times New Roman"/>
                <w:w w:val="97"/>
              </w:rPr>
            </w:pPr>
            <w:r>
              <w:rPr>
                <w:rFonts w:ascii="Times New Roman" w:eastAsia="Times New Roman" w:hAnsi="Times New Roman"/>
                <w:w w:val="97"/>
              </w:rPr>
              <w:t>78,08</w:t>
            </w:r>
          </w:p>
        </w:tc>
        <w:tc>
          <w:tcPr>
            <w:tcW w:w="1740" w:type="dxa"/>
            <w:tcBorders>
              <w:bottom w:val="single" w:sz="8" w:space="0" w:color="auto"/>
              <w:right w:val="single" w:sz="8" w:space="0" w:color="auto"/>
            </w:tcBorders>
            <w:shd w:val="clear" w:color="auto" w:fill="auto"/>
            <w:vAlign w:val="bottom"/>
          </w:tcPr>
          <w:p w14:paraId="12140F9F" w14:textId="77777777" w:rsidR="00A37E7A" w:rsidRDefault="00A37E7A" w:rsidP="006E1DEE">
            <w:pPr>
              <w:spacing w:line="0" w:lineRule="atLeast"/>
              <w:jc w:val="center"/>
              <w:rPr>
                <w:rFonts w:ascii="Times New Roman" w:eastAsia="Times New Roman" w:hAnsi="Times New Roman"/>
              </w:rPr>
            </w:pPr>
            <w:r>
              <w:rPr>
                <w:rFonts w:ascii="Times New Roman" w:eastAsia="Times New Roman" w:hAnsi="Times New Roman"/>
              </w:rPr>
              <w:t>78,08-80,24*</w:t>
            </w:r>
          </w:p>
        </w:tc>
      </w:tr>
      <w:tr w:rsidR="00A37E7A" w14:paraId="24D0ED68" w14:textId="77777777" w:rsidTr="006E1DEE">
        <w:trPr>
          <w:trHeight w:val="232"/>
        </w:trPr>
        <w:tc>
          <w:tcPr>
            <w:tcW w:w="3040" w:type="dxa"/>
            <w:tcBorders>
              <w:left w:val="single" w:sz="8" w:space="0" w:color="auto"/>
              <w:bottom w:val="single" w:sz="8" w:space="0" w:color="auto"/>
              <w:right w:val="single" w:sz="8" w:space="0" w:color="auto"/>
            </w:tcBorders>
            <w:shd w:val="clear" w:color="auto" w:fill="auto"/>
            <w:vAlign w:val="bottom"/>
          </w:tcPr>
          <w:p w14:paraId="177F4D95" w14:textId="77777777" w:rsidR="00A37E7A" w:rsidRDefault="00A37E7A" w:rsidP="006E1DEE">
            <w:pPr>
              <w:spacing w:line="0" w:lineRule="atLeast"/>
              <w:jc w:val="center"/>
              <w:rPr>
                <w:rFonts w:ascii="Times New Roman" w:eastAsia="Times New Roman" w:hAnsi="Times New Roman"/>
              </w:rPr>
            </w:pPr>
            <w:r>
              <w:rPr>
                <w:rFonts w:ascii="Times New Roman" w:eastAsia="Times New Roman" w:hAnsi="Times New Roman"/>
              </w:rPr>
              <w:t>Оттегі (02)</w:t>
            </w:r>
          </w:p>
        </w:tc>
        <w:tc>
          <w:tcPr>
            <w:tcW w:w="1620" w:type="dxa"/>
            <w:tcBorders>
              <w:bottom w:val="single" w:sz="8" w:space="0" w:color="auto"/>
              <w:right w:val="single" w:sz="8" w:space="0" w:color="auto"/>
            </w:tcBorders>
            <w:shd w:val="clear" w:color="auto" w:fill="auto"/>
            <w:vAlign w:val="bottom"/>
          </w:tcPr>
          <w:p w14:paraId="09D00794" w14:textId="77777777" w:rsidR="00A37E7A" w:rsidRDefault="00A37E7A" w:rsidP="006E1DEE">
            <w:pPr>
              <w:spacing w:line="0" w:lineRule="atLeast"/>
              <w:jc w:val="center"/>
              <w:rPr>
                <w:rFonts w:ascii="Times New Roman" w:eastAsia="Times New Roman" w:hAnsi="Times New Roman"/>
                <w:w w:val="97"/>
              </w:rPr>
            </w:pPr>
            <w:r>
              <w:rPr>
                <w:rFonts w:ascii="Times New Roman" w:eastAsia="Times New Roman" w:hAnsi="Times New Roman"/>
                <w:w w:val="97"/>
              </w:rPr>
              <w:t>20,95</w:t>
            </w:r>
          </w:p>
        </w:tc>
        <w:tc>
          <w:tcPr>
            <w:tcW w:w="1740" w:type="dxa"/>
            <w:tcBorders>
              <w:bottom w:val="single" w:sz="8" w:space="0" w:color="auto"/>
              <w:right w:val="single" w:sz="8" w:space="0" w:color="auto"/>
            </w:tcBorders>
            <w:shd w:val="clear" w:color="auto" w:fill="auto"/>
            <w:vAlign w:val="bottom"/>
          </w:tcPr>
          <w:p w14:paraId="0CBF5FF5" w14:textId="77777777" w:rsidR="00A37E7A" w:rsidRDefault="00A37E7A" w:rsidP="006E1DEE">
            <w:pPr>
              <w:spacing w:line="0" w:lineRule="atLeast"/>
              <w:jc w:val="center"/>
              <w:rPr>
                <w:rFonts w:ascii="Times New Roman" w:eastAsia="Times New Roman" w:hAnsi="Times New Roman"/>
                <w:w w:val="99"/>
              </w:rPr>
            </w:pPr>
            <w:r>
              <w:rPr>
                <w:rFonts w:ascii="Times New Roman" w:eastAsia="Times New Roman" w:hAnsi="Times New Roman"/>
                <w:w w:val="99"/>
              </w:rPr>
              <w:t>20,90-0.0</w:t>
            </w:r>
          </w:p>
        </w:tc>
      </w:tr>
      <w:tr w:rsidR="00A37E7A" w14:paraId="2CB1D5C0" w14:textId="77777777" w:rsidTr="006E1DEE">
        <w:trPr>
          <w:trHeight w:val="232"/>
        </w:trPr>
        <w:tc>
          <w:tcPr>
            <w:tcW w:w="3040" w:type="dxa"/>
            <w:tcBorders>
              <w:left w:val="single" w:sz="8" w:space="0" w:color="auto"/>
              <w:bottom w:val="single" w:sz="8" w:space="0" w:color="auto"/>
              <w:right w:val="single" w:sz="8" w:space="0" w:color="auto"/>
            </w:tcBorders>
            <w:shd w:val="clear" w:color="auto" w:fill="auto"/>
            <w:vAlign w:val="bottom"/>
          </w:tcPr>
          <w:p w14:paraId="7E30797B" w14:textId="77777777" w:rsidR="00A37E7A" w:rsidRDefault="00A37E7A" w:rsidP="006E1DEE">
            <w:pPr>
              <w:spacing w:line="0" w:lineRule="atLeast"/>
              <w:jc w:val="center"/>
              <w:rPr>
                <w:rFonts w:ascii="Times New Roman" w:eastAsia="Times New Roman" w:hAnsi="Times New Roman"/>
                <w:w w:val="98"/>
              </w:rPr>
            </w:pPr>
            <w:r>
              <w:rPr>
                <w:rFonts w:ascii="Times New Roman" w:eastAsia="Times New Roman" w:hAnsi="Times New Roman"/>
                <w:w w:val="98"/>
              </w:rPr>
              <w:t>Аргон (A r)</w:t>
            </w:r>
          </w:p>
        </w:tc>
        <w:tc>
          <w:tcPr>
            <w:tcW w:w="1620" w:type="dxa"/>
            <w:tcBorders>
              <w:bottom w:val="single" w:sz="8" w:space="0" w:color="auto"/>
              <w:right w:val="single" w:sz="8" w:space="0" w:color="auto"/>
            </w:tcBorders>
            <w:shd w:val="clear" w:color="auto" w:fill="auto"/>
            <w:vAlign w:val="bottom"/>
          </w:tcPr>
          <w:p w14:paraId="24B1678F" w14:textId="77777777" w:rsidR="00A37E7A" w:rsidRDefault="00A37E7A" w:rsidP="006E1DEE">
            <w:pPr>
              <w:spacing w:line="0" w:lineRule="atLeast"/>
              <w:jc w:val="center"/>
              <w:rPr>
                <w:rFonts w:ascii="Times New Roman" w:eastAsia="Times New Roman" w:hAnsi="Times New Roman"/>
              </w:rPr>
            </w:pPr>
            <w:r>
              <w:rPr>
                <w:rFonts w:ascii="Times New Roman" w:eastAsia="Times New Roman" w:hAnsi="Times New Roman"/>
              </w:rPr>
              <w:t>0,93</w:t>
            </w:r>
          </w:p>
        </w:tc>
        <w:tc>
          <w:tcPr>
            <w:tcW w:w="1740" w:type="dxa"/>
            <w:tcBorders>
              <w:bottom w:val="single" w:sz="8" w:space="0" w:color="auto"/>
              <w:right w:val="single" w:sz="8" w:space="0" w:color="auto"/>
            </w:tcBorders>
            <w:shd w:val="clear" w:color="auto" w:fill="auto"/>
            <w:vAlign w:val="bottom"/>
          </w:tcPr>
          <w:p w14:paraId="44DEA6CD" w14:textId="77777777" w:rsidR="00A37E7A" w:rsidRDefault="00A37E7A" w:rsidP="006E1DEE">
            <w:pPr>
              <w:spacing w:line="0" w:lineRule="atLeast"/>
              <w:rPr>
                <w:rFonts w:ascii="Times New Roman" w:eastAsia="Times New Roman" w:hAnsi="Times New Roman"/>
              </w:rPr>
            </w:pPr>
          </w:p>
        </w:tc>
      </w:tr>
      <w:tr w:rsidR="00A37E7A" w14:paraId="3A36010F" w14:textId="77777777" w:rsidTr="006E1DEE">
        <w:trPr>
          <w:trHeight w:val="232"/>
        </w:trPr>
        <w:tc>
          <w:tcPr>
            <w:tcW w:w="3040" w:type="dxa"/>
            <w:tcBorders>
              <w:left w:val="single" w:sz="8" w:space="0" w:color="auto"/>
              <w:bottom w:val="single" w:sz="8" w:space="0" w:color="auto"/>
              <w:right w:val="single" w:sz="8" w:space="0" w:color="auto"/>
            </w:tcBorders>
            <w:shd w:val="clear" w:color="auto" w:fill="auto"/>
            <w:vAlign w:val="bottom"/>
          </w:tcPr>
          <w:p w14:paraId="3D61E0F8" w14:textId="77777777" w:rsidR="00A37E7A" w:rsidRDefault="00A37E7A" w:rsidP="006E1DEE">
            <w:pPr>
              <w:spacing w:line="0" w:lineRule="atLeast"/>
              <w:jc w:val="center"/>
              <w:rPr>
                <w:rFonts w:ascii="Times New Roman" w:eastAsia="Times New Roman" w:hAnsi="Times New Roman"/>
              </w:rPr>
            </w:pPr>
            <w:r>
              <w:rPr>
                <w:rFonts w:ascii="Times New Roman" w:eastAsia="Times New Roman" w:hAnsi="Times New Roman"/>
              </w:rPr>
              <w:t>Көмір қышқыл газы (СО</w:t>
            </w:r>
            <w:proofErr w:type="gramStart"/>
            <w:r>
              <w:rPr>
                <w:rFonts w:ascii="Times New Roman" w:eastAsia="Times New Roman" w:hAnsi="Times New Roman"/>
              </w:rPr>
              <w:t>2 )</w:t>
            </w:r>
            <w:proofErr w:type="gramEnd"/>
          </w:p>
        </w:tc>
        <w:tc>
          <w:tcPr>
            <w:tcW w:w="1620" w:type="dxa"/>
            <w:tcBorders>
              <w:bottom w:val="single" w:sz="8" w:space="0" w:color="auto"/>
              <w:right w:val="single" w:sz="8" w:space="0" w:color="auto"/>
            </w:tcBorders>
            <w:shd w:val="clear" w:color="auto" w:fill="auto"/>
            <w:vAlign w:val="bottom"/>
          </w:tcPr>
          <w:p w14:paraId="6F00691A" w14:textId="77777777" w:rsidR="00A37E7A" w:rsidRDefault="00A37E7A" w:rsidP="006E1DEE">
            <w:pPr>
              <w:spacing w:line="0" w:lineRule="atLeast"/>
              <w:jc w:val="center"/>
              <w:rPr>
                <w:rFonts w:ascii="Times New Roman" w:eastAsia="Times New Roman" w:hAnsi="Times New Roman"/>
              </w:rPr>
            </w:pPr>
            <w:r>
              <w:rPr>
                <w:rFonts w:ascii="Times New Roman" w:eastAsia="Times New Roman" w:hAnsi="Times New Roman"/>
              </w:rPr>
              <w:t>0,03</w:t>
            </w:r>
          </w:p>
        </w:tc>
        <w:tc>
          <w:tcPr>
            <w:tcW w:w="1740" w:type="dxa"/>
            <w:tcBorders>
              <w:bottom w:val="single" w:sz="8" w:space="0" w:color="auto"/>
              <w:right w:val="single" w:sz="8" w:space="0" w:color="auto"/>
            </w:tcBorders>
            <w:shd w:val="clear" w:color="auto" w:fill="auto"/>
            <w:vAlign w:val="bottom"/>
          </w:tcPr>
          <w:p w14:paraId="7DCCF092" w14:textId="77777777" w:rsidR="00A37E7A" w:rsidRDefault="00A37E7A" w:rsidP="006E1DEE">
            <w:pPr>
              <w:spacing w:line="0" w:lineRule="atLeast"/>
              <w:jc w:val="center"/>
              <w:rPr>
                <w:rFonts w:ascii="Times New Roman" w:eastAsia="Times New Roman" w:hAnsi="Times New Roman"/>
                <w:w w:val="99"/>
              </w:rPr>
            </w:pPr>
            <w:r>
              <w:rPr>
                <w:rFonts w:ascii="Times New Roman" w:eastAsia="Times New Roman" w:hAnsi="Times New Roman"/>
                <w:w w:val="99"/>
              </w:rPr>
              <w:t>0,03-20,0</w:t>
            </w:r>
          </w:p>
        </w:tc>
      </w:tr>
      <w:tr w:rsidR="00A37E7A" w14:paraId="69BEECE3" w14:textId="77777777" w:rsidTr="006E1DEE">
        <w:trPr>
          <w:trHeight w:val="220"/>
        </w:trPr>
        <w:tc>
          <w:tcPr>
            <w:tcW w:w="3040" w:type="dxa"/>
            <w:tcBorders>
              <w:left w:val="single" w:sz="8" w:space="0" w:color="auto"/>
              <w:right w:val="single" w:sz="8" w:space="0" w:color="auto"/>
            </w:tcBorders>
            <w:shd w:val="clear" w:color="auto" w:fill="auto"/>
            <w:vAlign w:val="bottom"/>
          </w:tcPr>
          <w:p w14:paraId="44D36534" w14:textId="77777777" w:rsidR="00A37E7A" w:rsidRPr="008F11D0" w:rsidRDefault="00A37E7A" w:rsidP="006E1DEE">
            <w:pPr>
              <w:spacing w:line="220" w:lineRule="exact"/>
              <w:jc w:val="center"/>
              <w:rPr>
                <w:rFonts w:ascii="Times New Roman" w:eastAsia="Times New Roman" w:hAnsi="Times New Roman"/>
                <w:w w:val="99"/>
                <w:lang w:val="en-US"/>
              </w:rPr>
            </w:pPr>
            <w:r>
              <w:rPr>
                <w:rFonts w:ascii="Times New Roman" w:eastAsia="Times New Roman" w:hAnsi="Times New Roman"/>
                <w:w w:val="99"/>
              </w:rPr>
              <w:t>Басқа</w:t>
            </w:r>
            <w:r w:rsidRPr="008F11D0">
              <w:rPr>
                <w:rFonts w:ascii="Times New Roman" w:eastAsia="Times New Roman" w:hAnsi="Times New Roman"/>
                <w:w w:val="99"/>
                <w:lang w:val="en-US"/>
              </w:rPr>
              <w:t xml:space="preserve"> </w:t>
            </w:r>
            <w:r>
              <w:rPr>
                <w:rFonts w:ascii="Times New Roman" w:eastAsia="Times New Roman" w:hAnsi="Times New Roman"/>
                <w:w w:val="99"/>
              </w:rPr>
              <w:t>газдар</w:t>
            </w:r>
            <w:r w:rsidRPr="008F11D0">
              <w:rPr>
                <w:rFonts w:ascii="Times New Roman" w:eastAsia="Times New Roman" w:hAnsi="Times New Roman"/>
                <w:w w:val="99"/>
                <w:lang w:val="en-US"/>
              </w:rPr>
              <w:t xml:space="preserve"> (</w:t>
            </w:r>
            <w:proofErr w:type="gramStart"/>
            <w:r w:rsidRPr="008F11D0">
              <w:rPr>
                <w:rFonts w:ascii="Times New Roman" w:eastAsia="Times New Roman" w:hAnsi="Times New Roman"/>
                <w:w w:val="99"/>
                <w:lang w:val="en-US"/>
              </w:rPr>
              <w:t>Ne,He</w:t>
            </w:r>
            <w:proofErr w:type="gramEnd"/>
            <w:r w:rsidRPr="008F11D0">
              <w:rPr>
                <w:rFonts w:ascii="Times New Roman" w:eastAsia="Times New Roman" w:hAnsi="Times New Roman"/>
                <w:w w:val="99"/>
                <w:lang w:val="en-US"/>
              </w:rPr>
              <w:t>,CH4, Kr,</w:t>
            </w:r>
          </w:p>
        </w:tc>
        <w:tc>
          <w:tcPr>
            <w:tcW w:w="1620" w:type="dxa"/>
            <w:tcBorders>
              <w:right w:val="single" w:sz="8" w:space="0" w:color="auto"/>
            </w:tcBorders>
            <w:shd w:val="clear" w:color="auto" w:fill="auto"/>
            <w:vAlign w:val="bottom"/>
          </w:tcPr>
          <w:p w14:paraId="7CDE640A" w14:textId="77777777" w:rsidR="00A37E7A" w:rsidRDefault="00A37E7A" w:rsidP="006E1DEE">
            <w:pPr>
              <w:spacing w:line="220" w:lineRule="exact"/>
              <w:jc w:val="center"/>
              <w:rPr>
                <w:rFonts w:ascii="Times New Roman" w:eastAsia="Times New Roman" w:hAnsi="Times New Roman"/>
              </w:rPr>
            </w:pPr>
            <w:r>
              <w:rPr>
                <w:rFonts w:ascii="Times New Roman" w:eastAsia="Times New Roman" w:hAnsi="Times New Roman"/>
              </w:rPr>
              <w:t>0,04</w:t>
            </w:r>
          </w:p>
        </w:tc>
        <w:tc>
          <w:tcPr>
            <w:tcW w:w="1740" w:type="dxa"/>
            <w:tcBorders>
              <w:right w:val="single" w:sz="8" w:space="0" w:color="auto"/>
            </w:tcBorders>
            <w:shd w:val="clear" w:color="auto" w:fill="auto"/>
            <w:vAlign w:val="bottom"/>
          </w:tcPr>
          <w:p w14:paraId="7AB0BFE7" w14:textId="77777777" w:rsidR="00A37E7A" w:rsidRDefault="00A37E7A" w:rsidP="006E1DEE">
            <w:pPr>
              <w:spacing w:line="0" w:lineRule="atLeast"/>
              <w:rPr>
                <w:rFonts w:ascii="Times New Roman" w:eastAsia="Times New Roman" w:hAnsi="Times New Roman"/>
                <w:sz w:val="19"/>
              </w:rPr>
            </w:pPr>
          </w:p>
        </w:tc>
      </w:tr>
      <w:tr w:rsidR="00A37E7A" w14:paraId="6FC0DC94" w14:textId="77777777" w:rsidTr="006E1DEE">
        <w:trPr>
          <w:trHeight w:val="252"/>
        </w:trPr>
        <w:tc>
          <w:tcPr>
            <w:tcW w:w="3040" w:type="dxa"/>
            <w:tcBorders>
              <w:left w:val="single" w:sz="8" w:space="0" w:color="auto"/>
              <w:bottom w:val="single" w:sz="8" w:space="0" w:color="auto"/>
              <w:right w:val="single" w:sz="8" w:space="0" w:color="auto"/>
            </w:tcBorders>
            <w:shd w:val="clear" w:color="auto" w:fill="auto"/>
            <w:vAlign w:val="bottom"/>
          </w:tcPr>
          <w:p w14:paraId="5C92B6ED" w14:textId="77777777" w:rsidR="00A37E7A" w:rsidRDefault="00A37E7A" w:rsidP="006E1DEE">
            <w:pPr>
              <w:spacing w:line="0" w:lineRule="atLeast"/>
              <w:jc w:val="center"/>
              <w:rPr>
                <w:rFonts w:ascii="Times New Roman" w:eastAsia="Times New Roman" w:hAnsi="Times New Roman"/>
                <w:w w:val="98"/>
              </w:rPr>
            </w:pPr>
            <w:r>
              <w:rPr>
                <w:rFonts w:ascii="Times New Roman" w:eastAsia="Times New Roman" w:hAnsi="Times New Roman"/>
                <w:w w:val="98"/>
              </w:rPr>
              <w:t>N2</w:t>
            </w:r>
            <w:proofErr w:type="gramStart"/>
            <w:r>
              <w:rPr>
                <w:rFonts w:ascii="Times New Roman" w:eastAsia="Times New Roman" w:hAnsi="Times New Roman"/>
                <w:w w:val="98"/>
              </w:rPr>
              <w:t>О,О</w:t>
            </w:r>
            <w:proofErr w:type="gramEnd"/>
            <w:r>
              <w:rPr>
                <w:rFonts w:ascii="Times New Roman" w:eastAsia="Times New Roman" w:hAnsi="Times New Roman"/>
                <w:w w:val="98"/>
              </w:rPr>
              <w:t>3, ж.т.б)</w:t>
            </w:r>
          </w:p>
        </w:tc>
        <w:tc>
          <w:tcPr>
            <w:tcW w:w="1620" w:type="dxa"/>
            <w:tcBorders>
              <w:bottom w:val="single" w:sz="8" w:space="0" w:color="auto"/>
              <w:right w:val="single" w:sz="8" w:space="0" w:color="auto"/>
            </w:tcBorders>
            <w:shd w:val="clear" w:color="auto" w:fill="auto"/>
            <w:vAlign w:val="bottom"/>
          </w:tcPr>
          <w:p w14:paraId="0380829C" w14:textId="77777777" w:rsidR="00A37E7A" w:rsidRDefault="00A37E7A" w:rsidP="006E1DEE">
            <w:pPr>
              <w:spacing w:line="0" w:lineRule="atLeast"/>
              <w:rPr>
                <w:rFonts w:ascii="Times New Roman" w:eastAsia="Times New Roman" w:hAnsi="Times New Roman"/>
                <w:sz w:val="21"/>
              </w:rPr>
            </w:pPr>
          </w:p>
        </w:tc>
        <w:tc>
          <w:tcPr>
            <w:tcW w:w="1740" w:type="dxa"/>
            <w:tcBorders>
              <w:bottom w:val="single" w:sz="8" w:space="0" w:color="auto"/>
              <w:right w:val="single" w:sz="8" w:space="0" w:color="auto"/>
            </w:tcBorders>
            <w:shd w:val="clear" w:color="auto" w:fill="auto"/>
            <w:vAlign w:val="bottom"/>
          </w:tcPr>
          <w:p w14:paraId="741F4C59" w14:textId="77777777" w:rsidR="00A37E7A" w:rsidRDefault="00A37E7A" w:rsidP="006E1DEE">
            <w:pPr>
              <w:spacing w:line="0" w:lineRule="atLeast"/>
              <w:rPr>
                <w:rFonts w:ascii="Times New Roman" w:eastAsia="Times New Roman" w:hAnsi="Times New Roman"/>
                <w:sz w:val="21"/>
              </w:rPr>
            </w:pPr>
          </w:p>
        </w:tc>
      </w:tr>
    </w:tbl>
    <w:p w14:paraId="54DB097C" w14:textId="77777777" w:rsidR="00A37E7A" w:rsidRDefault="00A37E7A" w:rsidP="00A37E7A">
      <w:pPr>
        <w:spacing w:line="236" w:lineRule="exact"/>
        <w:rPr>
          <w:rFonts w:ascii="Times New Roman" w:eastAsia="Times New Roman" w:hAnsi="Times New Roman"/>
        </w:rPr>
      </w:pPr>
    </w:p>
    <w:p w14:paraId="7207AD4A" w14:textId="77777777" w:rsidR="00A37E7A" w:rsidRDefault="00A37E7A" w:rsidP="00A37E7A">
      <w:pPr>
        <w:spacing w:line="269" w:lineRule="auto"/>
        <w:ind w:firstLine="283"/>
        <w:jc w:val="both"/>
        <w:rPr>
          <w:rFonts w:ascii="Times New Roman" w:eastAsia="Times New Roman" w:hAnsi="Times New Roman"/>
          <w:sz w:val="21"/>
        </w:rPr>
      </w:pPr>
      <w:r>
        <w:rPr>
          <w:rFonts w:ascii="Times New Roman" w:eastAsia="Times New Roman" w:hAnsi="Times New Roman"/>
          <w:sz w:val="21"/>
        </w:rPr>
        <w:t>Азот + аргон. Топырақ ауасындағы азоттың, атмосфера ауасындағы азоттан өзгерісі шамалы. Топырақтағы азот бекітуші түйнекті бак-терияларымен жəне денитрификация процесінің əсерінен кейбір өзгерістер ғана байқалады. Топырақ ауасы құрамында органикалық жеңіл газдар (этилен, метан) жəне аммиак, сутегі, болуы ықтимал.</w:t>
      </w:r>
    </w:p>
    <w:p w14:paraId="2B8FE885" w14:textId="77777777" w:rsidR="00A37E7A" w:rsidRDefault="00A37E7A" w:rsidP="00A37E7A">
      <w:pPr>
        <w:spacing w:line="5" w:lineRule="exact"/>
        <w:rPr>
          <w:rFonts w:ascii="Times New Roman" w:eastAsia="Times New Roman" w:hAnsi="Times New Roman"/>
        </w:rPr>
      </w:pPr>
    </w:p>
    <w:p w14:paraId="4AD7FAE0" w14:textId="77777777" w:rsidR="00A37E7A" w:rsidRDefault="00A37E7A" w:rsidP="00A37E7A">
      <w:pPr>
        <w:spacing w:line="266" w:lineRule="auto"/>
        <w:ind w:firstLine="284"/>
        <w:jc w:val="both"/>
        <w:rPr>
          <w:rFonts w:ascii="Times New Roman" w:eastAsia="Times New Roman" w:hAnsi="Times New Roman"/>
          <w:sz w:val="21"/>
        </w:rPr>
      </w:pPr>
      <w:r>
        <w:rPr>
          <w:rFonts w:ascii="Times New Roman" w:eastAsia="Times New Roman" w:hAnsi="Times New Roman"/>
          <w:sz w:val="21"/>
        </w:rPr>
        <w:t>Қоршаған ортаның əсерінен жəне топырақтағы микроағзалардың əрекетінен өсімдік тамырларының, жəндіктердің тыныстануымен органикалық қосылыстардың тотығуының ықпалынан топырақ ауа-сынын құрамы құбылмалы болып келеді. Ауамен жақсы қамтамасыз етілген, құнарлы топырақта көмір қышқыл газының мөлшері 1-2%-дан аспайды, ал оттегінің мөлшері 18%-дан кемімейді. Ал артық ылғалданған, батпақты топырақ көмір қышқылы газы 4-6%-ға дейін артып, оттегі мөлшері 15 жəне оданда кем болуы мүмкін. Егістік алқапта орташа есеппен 1 кг топырақ 1 сағатта 0,5-5 мл оттегін өзіне сіңіреді жəне қолайлы жағдайда осындай мөлшерінен көмір қышқыл газын бөліп шығарады. Топырақтан бөлініп шыққан көмір қышқыл газының (С02) топырақ сіңірген оттегіне (О2) қатынасы топырақтың тыныстану коэффициенті деп аталынады (Тк).</w:t>
      </w:r>
    </w:p>
    <w:p w14:paraId="5AC044EE" w14:textId="77777777" w:rsidR="00A37E7A" w:rsidRDefault="00A37E7A" w:rsidP="00A37E7A">
      <w:pPr>
        <w:spacing w:line="5" w:lineRule="exact"/>
        <w:rPr>
          <w:rFonts w:ascii="Times New Roman" w:eastAsia="Times New Roman" w:hAnsi="Times New Roman"/>
        </w:rPr>
      </w:pPr>
    </w:p>
    <w:p w14:paraId="1D214B56" w14:textId="77777777" w:rsidR="00A37E7A" w:rsidRDefault="00A37E7A" w:rsidP="00A37E7A">
      <w:pPr>
        <w:spacing w:line="0" w:lineRule="atLeast"/>
        <w:ind w:left="2900"/>
        <w:rPr>
          <w:rFonts w:ascii="Times New Roman" w:eastAsia="Times New Roman" w:hAnsi="Times New Roman"/>
          <w:sz w:val="22"/>
          <w:u w:val="single"/>
        </w:rPr>
      </w:pPr>
      <w:r>
        <w:rPr>
          <w:rFonts w:ascii="Times New Roman" w:eastAsia="Times New Roman" w:hAnsi="Times New Roman"/>
          <w:sz w:val="22"/>
        </w:rPr>
        <w:t xml:space="preserve">Тк = </w:t>
      </w:r>
      <w:r>
        <w:rPr>
          <w:rFonts w:ascii="Times New Roman" w:eastAsia="Times New Roman" w:hAnsi="Times New Roman"/>
          <w:sz w:val="22"/>
          <w:u w:val="single"/>
        </w:rPr>
        <w:t>СО2</w:t>
      </w:r>
    </w:p>
    <w:p w14:paraId="2153D2CC" w14:textId="77777777" w:rsidR="00A37E7A" w:rsidRDefault="00A37E7A" w:rsidP="00A37E7A">
      <w:pPr>
        <w:spacing w:line="15" w:lineRule="exact"/>
        <w:rPr>
          <w:rFonts w:ascii="Times New Roman" w:eastAsia="Times New Roman" w:hAnsi="Times New Roman"/>
        </w:rPr>
      </w:pPr>
    </w:p>
    <w:p w14:paraId="27CAAA90" w14:textId="77777777" w:rsidR="00A37E7A" w:rsidRDefault="00A37E7A" w:rsidP="00A37E7A">
      <w:pPr>
        <w:spacing w:line="0" w:lineRule="atLeast"/>
        <w:ind w:left="3220"/>
        <w:rPr>
          <w:rFonts w:ascii="Times New Roman" w:eastAsia="Times New Roman" w:hAnsi="Times New Roman"/>
          <w:sz w:val="22"/>
        </w:rPr>
      </w:pPr>
      <w:r>
        <w:rPr>
          <w:rFonts w:ascii="Times New Roman" w:eastAsia="Times New Roman" w:hAnsi="Times New Roman"/>
          <w:sz w:val="22"/>
        </w:rPr>
        <w:t>О2</w:t>
      </w:r>
    </w:p>
    <w:p w14:paraId="24FE109C" w14:textId="77777777" w:rsidR="00A37E7A" w:rsidRDefault="00A37E7A" w:rsidP="00A37E7A">
      <w:pPr>
        <w:spacing w:line="0" w:lineRule="atLeast"/>
        <w:ind w:left="3220"/>
        <w:rPr>
          <w:rFonts w:ascii="Times New Roman" w:eastAsia="Times New Roman" w:hAnsi="Times New Roman"/>
          <w:sz w:val="22"/>
        </w:rPr>
        <w:sectPr w:rsidR="00A37E7A">
          <w:pgSz w:w="8100" w:h="11906"/>
          <w:pgMar w:top="782" w:right="847" w:bottom="0" w:left="860" w:header="0" w:footer="0" w:gutter="0"/>
          <w:cols w:space="0" w:equalWidth="0">
            <w:col w:w="6400"/>
          </w:cols>
          <w:docGrid w:linePitch="360"/>
        </w:sectPr>
      </w:pPr>
    </w:p>
    <w:p w14:paraId="41CFF049" w14:textId="77777777" w:rsidR="00A37E7A" w:rsidRDefault="00A37E7A" w:rsidP="00A37E7A">
      <w:pPr>
        <w:spacing w:line="66" w:lineRule="exact"/>
        <w:rPr>
          <w:rFonts w:ascii="Times New Roman" w:eastAsia="Times New Roman" w:hAnsi="Times New Roman"/>
        </w:rPr>
      </w:pPr>
    </w:p>
    <w:p w14:paraId="61420286" w14:textId="77777777" w:rsidR="00A37E7A" w:rsidRDefault="00A37E7A" w:rsidP="00A37E7A">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250</w:t>
      </w:r>
    </w:p>
    <w:p w14:paraId="3C67BEFF" w14:textId="77777777" w:rsidR="00A37E7A" w:rsidRDefault="00A37E7A" w:rsidP="00A37E7A">
      <w:pPr>
        <w:spacing w:line="0" w:lineRule="atLeast"/>
        <w:ind w:right="20"/>
        <w:jc w:val="center"/>
        <w:rPr>
          <w:rFonts w:ascii="Times New Roman" w:eastAsia="Times New Roman" w:hAnsi="Times New Roman"/>
          <w:b/>
          <w:sz w:val="22"/>
        </w:rPr>
        <w:sectPr w:rsidR="00A37E7A">
          <w:type w:val="continuous"/>
          <w:pgSz w:w="8100" w:h="11906"/>
          <w:pgMar w:top="782" w:right="847" w:bottom="0" w:left="860" w:header="0" w:footer="0" w:gutter="0"/>
          <w:cols w:space="0" w:equalWidth="0">
            <w:col w:w="6400"/>
          </w:cols>
          <w:docGrid w:linePitch="360"/>
        </w:sectPr>
      </w:pPr>
    </w:p>
    <w:p w14:paraId="73172130" w14:textId="77777777" w:rsidR="00A37E7A" w:rsidRDefault="00A37E7A" w:rsidP="00A37E7A">
      <w:pPr>
        <w:spacing w:line="264" w:lineRule="auto"/>
        <w:ind w:firstLine="283"/>
        <w:jc w:val="both"/>
        <w:rPr>
          <w:rFonts w:ascii="Times New Roman" w:eastAsia="Times New Roman" w:hAnsi="Times New Roman"/>
          <w:sz w:val="21"/>
        </w:rPr>
      </w:pPr>
      <w:bookmarkStart w:id="5" w:name="page251"/>
      <w:bookmarkEnd w:id="5"/>
      <w:r>
        <w:rPr>
          <w:rFonts w:ascii="Times New Roman" w:eastAsia="Times New Roman" w:hAnsi="Times New Roman"/>
          <w:sz w:val="21"/>
        </w:rPr>
        <w:lastRenderedPageBreak/>
        <w:t>Құнарлы, құрылымы жақсы топырақта тыныстану коэффициенті 1-ге тең. Топырақта көмір қышқыл газы негізінен биологиялық құбылыстар кезінде түзіледі. Егер топырақ құрамында көмір қышқыл газы 2-3%-дан асса, өсімдіктердің өсіп дамуы тежеледі.</w:t>
      </w:r>
    </w:p>
    <w:p w14:paraId="5961257F" w14:textId="77777777" w:rsidR="00A37E7A" w:rsidRDefault="00A37E7A" w:rsidP="00A37E7A">
      <w:pPr>
        <w:spacing w:line="1" w:lineRule="exact"/>
        <w:rPr>
          <w:rFonts w:ascii="Times New Roman" w:eastAsia="Times New Roman" w:hAnsi="Times New Roman"/>
        </w:rPr>
      </w:pPr>
    </w:p>
    <w:p w14:paraId="7EE86B19" w14:textId="77777777" w:rsidR="00A37E7A" w:rsidRDefault="00A37E7A" w:rsidP="00A37E7A">
      <w:pPr>
        <w:spacing w:line="271" w:lineRule="auto"/>
        <w:ind w:firstLine="284"/>
        <w:jc w:val="both"/>
        <w:rPr>
          <w:rFonts w:ascii="Times New Roman" w:eastAsia="Times New Roman" w:hAnsi="Times New Roman"/>
        </w:rPr>
      </w:pPr>
      <w:r>
        <w:rPr>
          <w:rFonts w:ascii="Times New Roman" w:eastAsia="Times New Roman" w:hAnsi="Times New Roman"/>
        </w:rPr>
        <w:t>Топырақ бойынан атмосфераға көмір қышқыл газының бөлінуі топырақтың тыныстануы деп аталынады. Осылай бөлініп шыққан көмір қышқыл газы өсімдік жапырақтарымен сіңіріліп, фотосинтез құбылыстарының пəрменді жүруіне ықпалын тигізеді. Қара топырақ тыныстануы арқылы жылына əр гектар алқаптан атмосфераға 40-70 т көмір қышқыл газын бөліп шығарады. Топырақтың экологиялық қызметі пəрменді жүруі үшін топырақ ауасымен атмосфера ауасы арасында газ ал-масу құбылысы тұрақты өтіп жатуы қажет. Осы екі ауа арасындағы алма-су құбылысын газ алмасу немесе аэрация деп атайды. Аэрация топырақ құнарлылығының анықтаушы жағдайының бірі болып саналады. Газ ал-масу топырақтың ауасы бар қуыстарының атмосфера ауасымен қатынасуы арқылы өтеді. Газ алмасу құбылысының жүруіне диффузия, топыраққа ылғал түсу, температураның жəне ауа қысымының жел, ыза сулардың деңгейінің өзгеруі əсер етеді. Осылардың ішінде аэрация жүруіне басты ықпал жасайтын – диффузия құбылысы.</w:t>
      </w:r>
    </w:p>
    <w:p w14:paraId="3561A8DA" w14:textId="77777777" w:rsidR="00A37E7A" w:rsidRDefault="00A37E7A" w:rsidP="00A37E7A">
      <w:pPr>
        <w:spacing w:line="5" w:lineRule="exact"/>
        <w:rPr>
          <w:rFonts w:ascii="Times New Roman" w:eastAsia="Times New Roman" w:hAnsi="Times New Roman"/>
        </w:rPr>
      </w:pPr>
    </w:p>
    <w:p w14:paraId="7E9775F4" w14:textId="77777777" w:rsidR="00A37E7A" w:rsidRDefault="00A37E7A" w:rsidP="00A37E7A">
      <w:pPr>
        <w:spacing w:line="246" w:lineRule="auto"/>
        <w:ind w:firstLine="283"/>
        <w:jc w:val="both"/>
        <w:rPr>
          <w:rFonts w:ascii="Times New Roman" w:eastAsia="Times New Roman" w:hAnsi="Times New Roman"/>
          <w:sz w:val="22"/>
        </w:rPr>
      </w:pPr>
      <w:r>
        <w:rPr>
          <w:rFonts w:ascii="Times New Roman" w:eastAsia="Times New Roman" w:hAnsi="Times New Roman"/>
          <w:sz w:val="22"/>
        </w:rPr>
        <w:t>Топырақ ауасында атмосфера ауасымен салыстырғанда оттегі концентрациясы кем, ал көмір қышқыл газы мөлшері сондықтан диффузия əсерінен топыраққа оттегі сіңіп, ал одан көмір қышқыл газы ауаға бөлініп газ алмасу тұрақты жүреді.</w:t>
      </w:r>
    </w:p>
    <w:p w14:paraId="13950BC7" w14:textId="77777777" w:rsidR="00A37E7A" w:rsidRDefault="00A37E7A" w:rsidP="00A37E7A">
      <w:pPr>
        <w:spacing w:line="3" w:lineRule="exact"/>
        <w:rPr>
          <w:rFonts w:ascii="Times New Roman" w:eastAsia="Times New Roman" w:hAnsi="Times New Roman"/>
        </w:rPr>
      </w:pPr>
    </w:p>
    <w:p w14:paraId="57F187C4" w14:textId="77777777" w:rsidR="00A37E7A" w:rsidRDefault="00A37E7A" w:rsidP="00A37E7A">
      <w:pPr>
        <w:spacing w:line="248" w:lineRule="auto"/>
        <w:ind w:firstLine="284"/>
        <w:jc w:val="both"/>
        <w:rPr>
          <w:rFonts w:ascii="Times New Roman" w:eastAsia="Times New Roman" w:hAnsi="Times New Roman"/>
          <w:sz w:val="22"/>
        </w:rPr>
      </w:pPr>
      <w:r>
        <w:rPr>
          <w:rFonts w:ascii="Times New Roman" w:eastAsia="Times New Roman" w:hAnsi="Times New Roman"/>
          <w:sz w:val="22"/>
        </w:rPr>
        <w:t>Аэрацияның қарымталы жүруіне топырақтың ауа қасиеттері өткізгіштігі жəне ауа сыйымдылығы қасиеттері əсерін тигізеді. Топырақтың ауа өткізгіштігі оның өз бойынан ауаны қабілетімен сипатталады. Оның мөлшері топырақ гранулометриялық құрамына, тығыздылығына, ылғалдылығына, құрылымына байланысты. Қылтүтікті жəне қылтүтікті емес қуыстары мол, құрамында топырақтың ауа өткізгіштігі жақсы болып келеді.</w:t>
      </w:r>
    </w:p>
    <w:p w14:paraId="67F24610" w14:textId="77777777" w:rsidR="00A37E7A" w:rsidRDefault="00A37E7A" w:rsidP="00A37E7A">
      <w:pPr>
        <w:spacing w:line="222" w:lineRule="exact"/>
        <w:rPr>
          <w:rFonts w:ascii="Times New Roman" w:eastAsia="Times New Roman" w:hAnsi="Times New Roman"/>
        </w:rPr>
      </w:pPr>
    </w:p>
    <w:p w14:paraId="5476C82D" w14:textId="77777777" w:rsidR="00A37E7A" w:rsidRDefault="00A37E7A" w:rsidP="00A37E7A">
      <w:pPr>
        <w:spacing w:line="0" w:lineRule="atLeast"/>
        <w:ind w:left="1940"/>
        <w:rPr>
          <w:rFonts w:ascii="Times New Roman" w:eastAsia="Times New Roman" w:hAnsi="Times New Roman"/>
          <w:b/>
          <w:sz w:val="22"/>
        </w:rPr>
      </w:pPr>
      <w:r>
        <w:rPr>
          <w:rFonts w:ascii="Times New Roman" w:eastAsia="Times New Roman" w:hAnsi="Times New Roman"/>
          <w:b/>
          <w:sz w:val="22"/>
        </w:rPr>
        <w:t>Өзін-өзі тексеру сұрақтары:</w:t>
      </w:r>
    </w:p>
    <w:p w14:paraId="6BEA438E" w14:textId="77777777" w:rsidR="00A37E7A" w:rsidRDefault="00A37E7A" w:rsidP="00A37E7A">
      <w:pPr>
        <w:spacing w:line="35" w:lineRule="exact"/>
        <w:rPr>
          <w:rFonts w:ascii="Times New Roman" w:eastAsia="Times New Roman" w:hAnsi="Times New Roman"/>
        </w:rPr>
      </w:pPr>
    </w:p>
    <w:p w14:paraId="152E9D4B" w14:textId="77777777" w:rsidR="00A37E7A" w:rsidRDefault="00A37E7A" w:rsidP="00A37E7A">
      <w:pPr>
        <w:spacing w:line="0" w:lineRule="atLeast"/>
        <w:ind w:left="280"/>
        <w:rPr>
          <w:rFonts w:ascii="Times New Roman" w:eastAsia="Times New Roman" w:hAnsi="Times New Roman"/>
          <w:sz w:val="22"/>
        </w:rPr>
      </w:pPr>
      <w:r>
        <w:rPr>
          <w:rFonts w:ascii="Times New Roman" w:eastAsia="Times New Roman" w:hAnsi="Times New Roman"/>
          <w:sz w:val="22"/>
        </w:rPr>
        <w:t>1.Топырақ ауасы дегенді қалай түсінесіз?</w:t>
      </w:r>
    </w:p>
    <w:p w14:paraId="3854FFB8" w14:textId="77777777" w:rsidR="00A37E7A" w:rsidRDefault="00A37E7A" w:rsidP="00A37E7A">
      <w:pPr>
        <w:spacing w:line="7" w:lineRule="exact"/>
        <w:rPr>
          <w:rFonts w:ascii="Times New Roman" w:eastAsia="Times New Roman" w:hAnsi="Times New Roman"/>
        </w:rPr>
      </w:pPr>
    </w:p>
    <w:p w14:paraId="2FE2F589" w14:textId="77777777" w:rsidR="00A37E7A" w:rsidRDefault="00A37E7A" w:rsidP="00A37E7A">
      <w:pPr>
        <w:spacing w:line="246" w:lineRule="auto"/>
        <w:ind w:firstLine="283"/>
        <w:jc w:val="both"/>
        <w:rPr>
          <w:rFonts w:ascii="Times New Roman" w:eastAsia="Times New Roman" w:hAnsi="Times New Roman"/>
          <w:sz w:val="22"/>
        </w:rPr>
      </w:pPr>
      <w:r>
        <w:rPr>
          <w:rFonts w:ascii="Times New Roman" w:eastAsia="Times New Roman" w:hAnsi="Times New Roman"/>
          <w:sz w:val="22"/>
        </w:rPr>
        <w:t>2.Топырақтың ауа режимiн реттеуде қандай тəсілдер қолданылады?</w:t>
      </w:r>
    </w:p>
    <w:p w14:paraId="30F24B62" w14:textId="77777777" w:rsidR="00A37E7A" w:rsidRDefault="00A37E7A" w:rsidP="00A37E7A">
      <w:pPr>
        <w:spacing w:line="1" w:lineRule="exact"/>
        <w:rPr>
          <w:rFonts w:ascii="Times New Roman" w:eastAsia="Times New Roman" w:hAnsi="Times New Roman"/>
        </w:rPr>
      </w:pPr>
    </w:p>
    <w:p w14:paraId="5A42B46F" w14:textId="77777777" w:rsidR="00A37E7A" w:rsidRDefault="00A37E7A" w:rsidP="00A37E7A">
      <w:pPr>
        <w:spacing w:line="0" w:lineRule="atLeast"/>
        <w:ind w:left="280"/>
        <w:rPr>
          <w:rFonts w:ascii="Times New Roman" w:eastAsia="Times New Roman" w:hAnsi="Times New Roman"/>
          <w:sz w:val="22"/>
        </w:rPr>
      </w:pPr>
      <w:r>
        <w:rPr>
          <w:rFonts w:ascii="Times New Roman" w:eastAsia="Times New Roman" w:hAnsi="Times New Roman"/>
          <w:sz w:val="22"/>
        </w:rPr>
        <w:t>3.Топырақ аэрациясы дегеніміз не?</w:t>
      </w:r>
    </w:p>
    <w:p w14:paraId="4C10EB41" w14:textId="77777777" w:rsidR="00A37E7A" w:rsidRDefault="00A37E7A" w:rsidP="00A37E7A">
      <w:pPr>
        <w:spacing w:line="7" w:lineRule="exact"/>
        <w:rPr>
          <w:rFonts w:ascii="Times New Roman" w:eastAsia="Times New Roman" w:hAnsi="Times New Roman"/>
        </w:rPr>
      </w:pPr>
    </w:p>
    <w:p w14:paraId="401DE9CA" w14:textId="77777777" w:rsidR="00A37E7A" w:rsidRDefault="00A37E7A" w:rsidP="00A37E7A">
      <w:pPr>
        <w:spacing w:line="0" w:lineRule="atLeast"/>
        <w:ind w:left="280"/>
        <w:rPr>
          <w:rFonts w:ascii="Times New Roman" w:eastAsia="Times New Roman" w:hAnsi="Times New Roman"/>
          <w:sz w:val="22"/>
        </w:rPr>
      </w:pPr>
      <w:r>
        <w:rPr>
          <w:rFonts w:ascii="Times New Roman" w:eastAsia="Times New Roman" w:hAnsi="Times New Roman"/>
          <w:sz w:val="22"/>
        </w:rPr>
        <w:t>4.Топырақ ауа режимі дегеніміз не?</w:t>
      </w:r>
    </w:p>
    <w:p w14:paraId="569EC7AB" w14:textId="77777777" w:rsidR="00A37E7A" w:rsidRDefault="00A37E7A" w:rsidP="00A37E7A">
      <w:pPr>
        <w:spacing w:line="7" w:lineRule="exact"/>
        <w:rPr>
          <w:rFonts w:ascii="Times New Roman" w:eastAsia="Times New Roman" w:hAnsi="Times New Roman"/>
        </w:rPr>
      </w:pPr>
    </w:p>
    <w:p w14:paraId="245ECA6F" w14:textId="77777777" w:rsidR="00A37E7A" w:rsidRDefault="00A37E7A" w:rsidP="00A37E7A">
      <w:pPr>
        <w:spacing w:line="0" w:lineRule="atLeast"/>
        <w:ind w:left="280"/>
        <w:rPr>
          <w:rFonts w:ascii="Times New Roman" w:eastAsia="Times New Roman" w:hAnsi="Times New Roman"/>
          <w:sz w:val="22"/>
        </w:rPr>
      </w:pPr>
      <w:r>
        <w:rPr>
          <w:rFonts w:ascii="Times New Roman" w:eastAsia="Times New Roman" w:hAnsi="Times New Roman"/>
          <w:sz w:val="22"/>
        </w:rPr>
        <w:t>5.Сіңген ауа дегеніміз не?</w:t>
      </w:r>
    </w:p>
    <w:p w14:paraId="6388B999" w14:textId="77777777" w:rsidR="00A37E7A" w:rsidRDefault="00A37E7A" w:rsidP="00A37E7A">
      <w:pPr>
        <w:spacing w:line="7" w:lineRule="exact"/>
        <w:rPr>
          <w:rFonts w:ascii="Times New Roman" w:eastAsia="Times New Roman" w:hAnsi="Times New Roman"/>
        </w:rPr>
      </w:pPr>
    </w:p>
    <w:p w14:paraId="0F45020B" w14:textId="77777777" w:rsidR="00A37E7A" w:rsidRDefault="00A37E7A" w:rsidP="00A37E7A">
      <w:pPr>
        <w:numPr>
          <w:ilvl w:val="0"/>
          <w:numId w:val="1"/>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Өсiмдiктер үшiн азоттың көзi неде?</w:t>
      </w:r>
    </w:p>
    <w:p w14:paraId="656C2334" w14:textId="77777777" w:rsidR="00A37E7A" w:rsidRDefault="00A37E7A" w:rsidP="00A37E7A">
      <w:pPr>
        <w:tabs>
          <w:tab w:val="left" w:pos="500"/>
        </w:tabs>
        <w:spacing w:line="0" w:lineRule="atLeast"/>
        <w:ind w:left="500" w:hanging="226"/>
        <w:rPr>
          <w:rFonts w:ascii="Times New Roman" w:eastAsia="Times New Roman" w:hAnsi="Times New Roman"/>
          <w:sz w:val="22"/>
        </w:rPr>
        <w:sectPr w:rsidR="00A37E7A">
          <w:pgSz w:w="8100" w:h="11906"/>
          <w:pgMar w:top="782" w:right="847" w:bottom="0" w:left="860" w:header="0" w:footer="0" w:gutter="0"/>
          <w:cols w:space="0" w:equalWidth="0">
            <w:col w:w="6400"/>
          </w:cols>
          <w:docGrid w:linePitch="360"/>
        </w:sectPr>
      </w:pPr>
    </w:p>
    <w:p w14:paraId="008F7F7A" w14:textId="77777777" w:rsidR="00A37E7A" w:rsidRDefault="00A37E7A" w:rsidP="00A37E7A">
      <w:pPr>
        <w:spacing w:line="210" w:lineRule="exact"/>
        <w:rPr>
          <w:rFonts w:ascii="Times New Roman" w:eastAsia="Times New Roman" w:hAnsi="Times New Roman"/>
        </w:rPr>
      </w:pPr>
    </w:p>
    <w:p w14:paraId="1C1A08EB" w14:textId="77777777" w:rsidR="00A37E7A" w:rsidRDefault="00A37E7A" w:rsidP="00A37E7A">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251</w:t>
      </w:r>
    </w:p>
    <w:p w14:paraId="2DD4EF8C" w14:textId="77777777" w:rsidR="00A37E7A" w:rsidRDefault="00A37E7A" w:rsidP="00A37E7A">
      <w:pPr>
        <w:spacing w:line="0" w:lineRule="atLeast"/>
        <w:ind w:right="20"/>
        <w:jc w:val="center"/>
        <w:rPr>
          <w:rFonts w:ascii="Times New Roman" w:eastAsia="Times New Roman" w:hAnsi="Times New Roman"/>
          <w:b/>
          <w:sz w:val="22"/>
        </w:rPr>
        <w:sectPr w:rsidR="00A37E7A">
          <w:type w:val="continuous"/>
          <w:pgSz w:w="8100" w:h="11906"/>
          <w:pgMar w:top="782" w:right="847" w:bottom="0" w:left="860" w:header="0" w:footer="0" w:gutter="0"/>
          <w:cols w:space="0" w:equalWidth="0">
            <w:col w:w="6400"/>
          </w:cols>
          <w:docGrid w:linePitch="360"/>
        </w:sectPr>
      </w:pPr>
    </w:p>
    <w:p w14:paraId="7B90F686" w14:textId="77777777" w:rsidR="00A37E7A" w:rsidRDefault="00A37E7A" w:rsidP="00A37E7A">
      <w:pPr>
        <w:spacing w:line="325" w:lineRule="exact"/>
        <w:rPr>
          <w:rFonts w:ascii="Times New Roman" w:eastAsia="Times New Roman" w:hAnsi="Times New Roman"/>
        </w:rPr>
      </w:pPr>
      <w:bookmarkStart w:id="6" w:name="page252"/>
      <w:bookmarkEnd w:id="6"/>
    </w:p>
    <w:p w14:paraId="034E5DAE" w14:textId="18AB9E66" w:rsidR="00A37E7A" w:rsidRDefault="00412A5D" w:rsidP="00A37E7A">
      <w:pPr>
        <w:spacing w:line="0" w:lineRule="atLeast"/>
        <w:jc w:val="center"/>
        <w:rPr>
          <w:rFonts w:ascii="Times New Roman" w:eastAsia="Times New Roman" w:hAnsi="Times New Roman"/>
          <w:b/>
          <w:sz w:val="26"/>
        </w:rPr>
      </w:pPr>
      <w:r>
        <w:rPr>
          <w:rFonts w:ascii="Times New Roman" w:eastAsia="Times New Roman" w:hAnsi="Times New Roman"/>
          <w:b/>
          <w:sz w:val="26"/>
        </w:rPr>
        <w:t xml:space="preserve">12.2 </w:t>
      </w:r>
      <w:r w:rsidR="00A37E7A">
        <w:rPr>
          <w:rFonts w:ascii="Times New Roman" w:eastAsia="Times New Roman" w:hAnsi="Times New Roman"/>
          <w:b/>
          <w:sz w:val="26"/>
        </w:rPr>
        <w:t>ТОПЫРАҚ ТЕМПЕРАТУРАСЫ</w:t>
      </w:r>
    </w:p>
    <w:p w14:paraId="706C9E5F" w14:textId="77777777" w:rsidR="00A37E7A" w:rsidRDefault="00A37E7A" w:rsidP="00A37E7A">
      <w:pPr>
        <w:spacing w:line="283" w:lineRule="exact"/>
        <w:rPr>
          <w:rFonts w:ascii="Times New Roman" w:eastAsia="Times New Roman" w:hAnsi="Times New Roman"/>
        </w:rPr>
      </w:pPr>
    </w:p>
    <w:p w14:paraId="12048B44" w14:textId="77777777" w:rsidR="00A37E7A" w:rsidRDefault="00A37E7A" w:rsidP="00A37E7A">
      <w:pPr>
        <w:spacing w:line="267" w:lineRule="auto"/>
        <w:ind w:firstLine="284"/>
        <w:jc w:val="both"/>
        <w:rPr>
          <w:rFonts w:ascii="Times New Roman" w:eastAsia="Times New Roman" w:hAnsi="Times New Roman"/>
          <w:sz w:val="21"/>
        </w:rPr>
      </w:pPr>
      <w:r>
        <w:rPr>
          <w:rFonts w:ascii="Times New Roman" w:eastAsia="Times New Roman" w:hAnsi="Times New Roman"/>
          <w:sz w:val="21"/>
        </w:rPr>
        <w:t>Топырақ пен ауаның температуралық ережесі. Жер бетіне сіңген күн радиациясы жылуға ауысады. Сол жылудың бір бөлігі жер бетіне жақын əуенің жылуына, судың булануына жұмсалады, ал басқа бөлігі топырақтың төменгі қабатына сіңеді. Тəулік бойы күн радиациясының жерге түсу мөлшері əртүрлі болатындықтан, топырақтың температурасы өте кең аралықта өзгеріп отырады. Топырақта жылудың ауысуы молекулярлық жылу өткізгіштігі арқылы жүреді. Жердің бетімен сіңірілген күн радиациясы жылуға айна-лады. Сол жылудың бір бөлігі жер маңайындағы əуенің жылуына, судың булануына, ал басқа бөлігі топырақтың төменгі қабаттарына ауысады. Жыл жəне тəулік бойы күн радиациясы əртүрлі болады, сондықтан топырақтың температурасы да кең аралықта өзгереді. Топырақтың температуралық жағдайы радиациямен байланыс-ты болады. Топырақтың үстіңгі қабаты салқындаған кезде, жылу астыңғы қабаттардан жоғарыға көтеріледі. Осындай жағдайда теріс радиациялық баланс қалыптасады. Жер бетіне жылудың келуі жəне жұмсалуы жылулық балансының теңдігі бойынша сипатталады, оған кіретін көрсеткішер: L – су буының пайда болуына жұмсалған елеусіз жылулық, E – буланудың жылдамдылығы, P – жер бетімен əуе арасындағы турбуленттік жылудың ағымы, A – топырақ бетімен төменгі қабаттардың арасындағы жылудың молекулалық ағымы.</w:t>
      </w:r>
    </w:p>
    <w:p w14:paraId="535F77B5" w14:textId="77777777" w:rsidR="00A37E7A" w:rsidRDefault="00A37E7A" w:rsidP="00A37E7A">
      <w:pPr>
        <w:spacing w:line="4" w:lineRule="exact"/>
        <w:rPr>
          <w:rFonts w:ascii="Times New Roman" w:eastAsia="Times New Roman" w:hAnsi="Times New Roman"/>
        </w:rPr>
      </w:pPr>
    </w:p>
    <w:p w14:paraId="108049F3" w14:textId="77777777" w:rsidR="00A37E7A" w:rsidRDefault="00A37E7A" w:rsidP="00A37E7A">
      <w:pPr>
        <w:spacing w:line="0" w:lineRule="atLeast"/>
        <w:ind w:right="-279"/>
        <w:jc w:val="center"/>
        <w:rPr>
          <w:rFonts w:ascii="Times New Roman" w:eastAsia="Times New Roman" w:hAnsi="Times New Roman"/>
          <w:sz w:val="22"/>
        </w:rPr>
      </w:pPr>
      <w:r>
        <w:rPr>
          <w:rFonts w:ascii="Times New Roman" w:eastAsia="Times New Roman" w:hAnsi="Times New Roman"/>
          <w:sz w:val="22"/>
        </w:rPr>
        <w:t>B = LE + P +A</w:t>
      </w:r>
    </w:p>
    <w:p w14:paraId="24A1B809" w14:textId="77777777" w:rsidR="00A37E7A" w:rsidRDefault="00A37E7A" w:rsidP="00A37E7A">
      <w:pPr>
        <w:spacing w:line="15" w:lineRule="exact"/>
        <w:rPr>
          <w:rFonts w:ascii="Times New Roman" w:eastAsia="Times New Roman" w:hAnsi="Times New Roman"/>
        </w:rPr>
      </w:pPr>
    </w:p>
    <w:p w14:paraId="6B1DF30E" w14:textId="77777777" w:rsidR="00A37E7A" w:rsidRDefault="00A37E7A" w:rsidP="00A37E7A">
      <w:pPr>
        <w:spacing w:line="254" w:lineRule="auto"/>
        <w:ind w:firstLine="283"/>
        <w:jc w:val="both"/>
        <w:rPr>
          <w:rFonts w:ascii="Times New Roman" w:eastAsia="Times New Roman" w:hAnsi="Times New Roman"/>
          <w:sz w:val="22"/>
        </w:rPr>
      </w:pPr>
      <w:r>
        <w:rPr>
          <w:rFonts w:ascii="Times New Roman" w:eastAsia="Times New Roman" w:hAnsi="Times New Roman"/>
          <w:sz w:val="22"/>
        </w:rPr>
        <w:t xml:space="preserve">Топырақтың төменгі қабатына қарағанда оның беткі жылуы жоғары болған кезде (күндіз, жазда), жылу ағымы жер бетінен топырақтың төменгі қабаттарына қарай бағытталады. Топырақтағы температураның осындай жайласуы </w:t>
      </w:r>
      <w:r>
        <w:rPr>
          <w:rFonts w:ascii="Times New Roman" w:eastAsia="Times New Roman" w:hAnsi="Times New Roman"/>
          <w:i/>
          <w:sz w:val="22"/>
        </w:rPr>
        <w:t>инсоляция</w:t>
      </w:r>
      <w:r>
        <w:rPr>
          <w:rFonts w:ascii="Times New Roman" w:eastAsia="Times New Roman" w:hAnsi="Times New Roman"/>
          <w:sz w:val="22"/>
        </w:rPr>
        <w:t xml:space="preserve"> типі деп аталады.</w:t>
      </w:r>
    </w:p>
    <w:p w14:paraId="77024C5B" w14:textId="77777777" w:rsidR="00A37E7A" w:rsidRDefault="00A37E7A" w:rsidP="00A37E7A">
      <w:pPr>
        <w:spacing w:line="1" w:lineRule="exact"/>
        <w:rPr>
          <w:rFonts w:ascii="Times New Roman" w:eastAsia="Times New Roman" w:hAnsi="Times New Roman"/>
        </w:rPr>
      </w:pPr>
    </w:p>
    <w:p w14:paraId="2E382B08" w14:textId="77777777" w:rsidR="00A37E7A" w:rsidRDefault="00A37E7A" w:rsidP="00A37E7A">
      <w:pPr>
        <w:spacing w:line="254" w:lineRule="auto"/>
        <w:ind w:firstLine="283"/>
        <w:jc w:val="both"/>
        <w:rPr>
          <w:rFonts w:ascii="Times New Roman" w:eastAsia="Times New Roman" w:hAnsi="Times New Roman"/>
          <w:sz w:val="22"/>
        </w:rPr>
      </w:pPr>
      <w:r>
        <w:rPr>
          <w:rFonts w:ascii="Times New Roman" w:eastAsia="Times New Roman" w:hAnsi="Times New Roman"/>
          <w:sz w:val="22"/>
        </w:rPr>
        <w:t xml:space="preserve">Топырақтың үстіңгі қабатының температурасы астыңғы қабаттан төмен болған кезде (түнде, қыста), жылудың ағымы үстіңгі қабатқа қарай бағытталады. Топырақтағы температураның осындай жайла-суын </w:t>
      </w:r>
      <w:r>
        <w:rPr>
          <w:rFonts w:ascii="Times New Roman" w:eastAsia="Times New Roman" w:hAnsi="Times New Roman"/>
          <w:i/>
          <w:sz w:val="22"/>
        </w:rPr>
        <w:t>сəулелену типі</w:t>
      </w:r>
      <w:r>
        <w:rPr>
          <w:rFonts w:ascii="Times New Roman" w:eastAsia="Times New Roman" w:hAnsi="Times New Roman"/>
          <w:sz w:val="22"/>
        </w:rPr>
        <w:t xml:space="preserve"> деп атайды.</w:t>
      </w:r>
    </w:p>
    <w:p w14:paraId="3BD7A201" w14:textId="77777777" w:rsidR="00A37E7A" w:rsidRDefault="00A37E7A" w:rsidP="00A37E7A">
      <w:pPr>
        <w:spacing w:line="1" w:lineRule="exact"/>
        <w:rPr>
          <w:rFonts w:ascii="Times New Roman" w:eastAsia="Times New Roman" w:hAnsi="Times New Roman"/>
        </w:rPr>
      </w:pPr>
    </w:p>
    <w:p w14:paraId="5A6EE0DF" w14:textId="77777777" w:rsidR="00A37E7A" w:rsidRDefault="00A37E7A" w:rsidP="00A37E7A">
      <w:pPr>
        <w:spacing w:line="275" w:lineRule="auto"/>
        <w:ind w:firstLine="283"/>
        <w:jc w:val="both"/>
        <w:rPr>
          <w:rFonts w:ascii="Times New Roman" w:eastAsia="Times New Roman" w:hAnsi="Times New Roman"/>
          <w:sz w:val="21"/>
        </w:rPr>
      </w:pPr>
      <w:r>
        <w:rPr>
          <w:rFonts w:ascii="Times New Roman" w:eastAsia="Times New Roman" w:hAnsi="Times New Roman"/>
          <w:sz w:val="21"/>
        </w:rPr>
        <w:t>Топырақтың физикалық жылу көрсеткіштеріне топырақтың жылу сыйымдылығы, жылу өткізгіштігі жатады. Топырақтың физикалық жылу көрсеткіштері көбінесе, топырақтың ылғалдылығына, түсіне, тығыздығына жəне құрылымына байланысты өзгереді.</w:t>
      </w:r>
    </w:p>
    <w:p w14:paraId="6AB5A30D" w14:textId="77777777" w:rsidR="00A37E7A" w:rsidRDefault="00A37E7A" w:rsidP="00A37E7A">
      <w:pPr>
        <w:spacing w:line="275" w:lineRule="auto"/>
        <w:ind w:firstLine="283"/>
        <w:jc w:val="both"/>
        <w:rPr>
          <w:rFonts w:ascii="Times New Roman" w:eastAsia="Times New Roman" w:hAnsi="Times New Roman"/>
          <w:sz w:val="21"/>
        </w:rPr>
        <w:sectPr w:rsidR="00A37E7A">
          <w:pgSz w:w="8100" w:h="11906"/>
          <w:pgMar w:top="760" w:right="847" w:bottom="0" w:left="860" w:header="0" w:footer="0" w:gutter="0"/>
          <w:cols w:space="0" w:equalWidth="0">
            <w:col w:w="6400"/>
          </w:cols>
          <w:docGrid w:linePitch="360"/>
        </w:sectPr>
      </w:pPr>
    </w:p>
    <w:p w14:paraId="553D13F8" w14:textId="77777777" w:rsidR="00A37E7A" w:rsidRDefault="00A37E7A" w:rsidP="00A37E7A">
      <w:pPr>
        <w:spacing w:line="19" w:lineRule="exact"/>
        <w:rPr>
          <w:rFonts w:ascii="Times New Roman" w:eastAsia="Times New Roman" w:hAnsi="Times New Roman"/>
        </w:rPr>
      </w:pPr>
    </w:p>
    <w:p w14:paraId="233400AA" w14:textId="77777777" w:rsidR="00A37E7A" w:rsidRDefault="00A37E7A" w:rsidP="00A37E7A">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252</w:t>
      </w:r>
    </w:p>
    <w:p w14:paraId="1D0A3EFE" w14:textId="77777777" w:rsidR="00A37E7A" w:rsidRDefault="00A37E7A" w:rsidP="00A37E7A">
      <w:pPr>
        <w:spacing w:line="0" w:lineRule="atLeast"/>
        <w:ind w:right="20"/>
        <w:jc w:val="center"/>
        <w:rPr>
          <w:rFonts w:ascii="Times New Roman" w:eastAsia="Times New Roman" w:hAnsi="Times New Roman"/>
          <w:b/>
          <w:sz w:val="22"/>
        </w:rPr>
        <w:sectPr w:rsidR="00A37E7A">
          <w:type w:val="continuous"/>
          <w:pgSz w:w="8100" w:h="11906"/>
          <w:pgMar w:top="760" w:right="847" w:bottom="0" w:left="860" w:header="0" w:footer="0" w:gutter="0"/>
          <w:cols w:space="0" w:equalWidth="0">
            <w:col w:w="6400"/>
          </w:cols>
          <w:docGrid w:linePitch="360"/>
        </w:sectPr>
      </w:pPr>
    </w:p>
    <w:p w14:paraId="2D1F69D2" w14:textId="77777777" w:rsidR="00A37E7A" w:rsidRDefault="00A37E7A" w:rsidP="00A37E7A">
      <w:pPr>
        <w:spacing w:line="269" w:lineRule="auto"/>
        <w:ind w:firstLine="283"/>
        <w:jc w:val="both"/>
        <w:rPr>
          <w:rFonts w:ascii="Times New Roman" w:eastAsia="Times New Roman" w:hAnsi="Times New Roman"/>
          <w:sz w:val="21"/>
        </w:rPr>
      </w:pPr>
      <w:bookmarkStart w:id="7" w:name="page253"/>
      <w:bookmarkEnd w:id="7"/>
      <w:r>
        <w:rPr>
          <w:rFonts w:ascii="Times New Roman" w:eastAsia="Times New Roman" w:hAnsi="Times New Roman"/>
          <w:sz w:val="21"/>
        </w:rPr>
        <w:lastRenderedPageBreak/>
        <w:t>Өсімдіктердің тіршілігі белгілі бір ауа тампературалары аралығында өтеді. Ауыл шаруашылығы өндірісінде температуралық ереженің қолданбалы көрсеткіштері: орташа, тəуліктік, айлық, жылдық температуралар; ең төменгі (минималды), ең жоғары (мак-сималды) температуралар; температураның өзгеру амплитудасы; белсенді температура жиынтығы.</w:t>
      </w:r>
    </w:p>
    <w:p w14:paraId="292B6512" w14:textId="77777777" w:rsidR="00A37E7A" w:rsidRDefault="00A37E7A" w:rsidP="00A37E7A">
      <w:pPr>
        <w:spacing w:line="2" w:lineRule="exact"/>
        <w:rPr>
          <w:rFonts w:ascii="Times New Roman" w:eastAsia="Times New Roman" w:hAnsi="Times New Roman"/>
        </w:rPr>
      </w:pPr>
    </w:p>
    <w:p w14:paraId="00D13DD5" w14:textId="77777777" w:rsidR="00A37E7A" w:rsidRDefault="00A37E7A" w:rsidP="00A37E7A">
      <w:pPr>
        <w:spacing w:line="254" w:lineRule="auto"/>
        <w:ind w:firstLine="283"/>
        <w:jc w:val="both"/>
        <w:rPr>
          <w:rFonts w:ascii="Times New Roman" w:eastAsia="Times New Roman" w:hAnsi="Times New Roman"/>
          <w:sz w:val="22"/>
        </w:rPr>
      </w:pPr>
      <w:r>
        <w:rPr>
          <w:rFonts w:ascii="Times New Roman" w:eastAsia="Times New Roman" w:hAnsi="Times New Roman"/>
          <w:i/>
          <w:sz w:val="22"/>
        </w:rPr>
        <w:t xml:space="preserve">Топырақтың жылу физикалық көрсеткіштері. </w:t>
      </w:r>
      <w:r>
        <w:rPr>
          <w:rFonts w:ascii="Times New Roman" w:eastAsia="Times New Roman" w:hAnsi="Times New Roman"/>
          <w:sz w:val="22"/>
        </w:rPr>
        <w:t>Топырақтың</w:t>
      </w:r>
      <w:r>
        <w:rPr>
          <w:rFonts w:ascii="Times New Roman" w:eastAsia="Times New Roman" w:hAnsi="Times New Roman"/>
          <w:i/>
          <w:sz w:val="22"/>
        </w:rPr>
        <w:t xml:space="preserve"> </w:t>
      </w:r>
      <w:r>
        <w:rPr>
          <w:rFonts w:ascii="Times New Roman" w:eastAsia="Times New Roman" w:hAnsi="Times New Roman"/>
          <w:sz w:val="22"/>
        </w:rPr>
        <w:t>жылу режимі келесі көрсеткіштерге байланысты:</w:t>
      </w:r>
    </w:p>
    <w:p w14:paraId="763DC322" w14:textId="77777777" w:rsidR="00A37E7A" w:rsidRDefault="00A37E7A" w:rsidP="00A37E7A">
      <w:pPr>
        <w:spacing w:line="1" w:lineRule="exact"/>
        <w:rPr>
          <w:rFonts w:ascii="Times New Roman" w:eastAsia="Times New Roman" w:hAnsi="Times New Roman"/>
        </w:rPr>
      </w:pPr>
    </w:p>
    <w:p w14:paraId="3A73D661" w14:textId="77777777" w:rsidR="00A37E7A" w:rsidRDefault="00A37E7A" w:rsidP="00A37E7A">
      <w:pPr>
        <w:numPr>
          <w:ilvl w:val="0"/>
          <w:numId w:val="1"/>
        </w:numPr>
        <w:tabs>
          <w:tab w:val="left" w:pos="536"/>
        </w:tabs>
        <w:spacing w:line="261" w:lineRule="auto"/>
        <w:ind w:firstLine="274"/>
        <w:jc w:val="both"/>
        <w:rPr>
          <w:rFonts w:ascii="Times New Roman" w:eastAsia="Times New Roman" w:hAnsi="Times New Roman"/>
          <w:sz w:val="21"/>
        </w:rPr>
      </w:pPr>
      <w:r>
        <w:rPr>
          <w:rFonts w:ascii="Times New Roman" w:eastAsia="Times New Roman" w:hAnsi="Times New Roman"/>
          <w:sz w:val="21"/>
        </w:rPr>
        <w:t>Топырақтың жылу сыйымдылығы. Оның екі түрін айырады: көлемдік жəне меншікті жылу сыйымдылықтар. Көлемдік жылу сыйымдылығы С</w:t>
      </w:r>
      <w:r>
        <w:rPr>
          <w:rFonts w:ascii="Times New Roman" w:eastAsia="Times New Roman" w:hAnsi="Times New Roman"/>
          <w:sz w:val="24"/>
          <w:vertAlign w:val="subscript"/>
        </w:rPr>
        <w:t>көл</w:t>
      </w:r>
      <w:r>
        <w:rPr>
          <w:rFonts w:ascii="Times New Roman" w:eastAsia="Times New Roman" w:hAnsi="Times New Roman"/>
          <w:sz w:val="21"/>
        </w:rPr>
        <w:t xml:space="preserve"> деп топырақтың 1 м </w:t>
      </w:r>
      <w:r>
        <w:rPr>
          <w:rFonts w:ascii="Times New Roman" w:eastAsia="Times New Roman" w:hAnsi="Times New Roman"/>
          <w:sz w:val="24"/>
          <w:vertAlign w:val="superscript"/>
        </w:rPr>
        <w:t>3</w:t>
      </w:r>
      <w:r>
        <w:rPr>
          <w:rFonts w:ascii="Times New Roman" w:eastAsia="Times New Roman" w:hAnsi="Times New Roman"/>
          <w:sz w:val="21"/>
        </w:rPr>
        <w:t xml:space="preserve"> 1</w:t>
      </w:r>
      <w:r>
        <w:rPr>
          <w:rFonts w:ascii="Times New Roman" w:eastAsia="Times New Roman" w:hAnsi="Times New Roman"/>
          <w:sz w:val="24"/>
          <w:vertAlign w:val="superscript"/>
        </w:rPr>
        <w:t>0</w:t>
      </w:r>
      <w:r>
        <w:rPr>
          <w:rFonts w:ascii="Times New Roman" w:eastAsia="Times New Roman" w:hAnsi="Times New Roman"/>
          <w:sz w:val="21"/>
        </w:rPr>
        <w:t xml:space="preserve"> С жылытуға жұмсалған жылу (Дж) көлемін атайды. Оның өлшем бірлігі Дж/ (м</w:t>
      </w:r>
      <w:r>
        <w:rPr>
          <w:rFonts w:ascii="Times New Roman" w:eastAsia="Times New Roman" w:hAnsi="Times New Roman"/>
          <w:sz w:val="12"/>
        </w:rPr>
        <w:t>3</w:t>
      </w:r>
      <w:r>
        <w:rPr>
          <w:rFonts w:ascii="Times New Roman" w:eastAsia="Times New Roman" w:hAnsi="Times New Roman"/>
          <w:sz w:val="21"/>
        </w:rPr>
        <w:t xml:space="preserve"> К). Меншікті жылу сыймдылығы деп 1 кг топырақты 1</w:t>
      </w:r>
      <w:r>
        <w:rPr>
          <w:rFonts w:ascii="Times New Roman" w:eastAsia="Times New Roman" w:hAnsi="Times New Roman"/>
          <w:sz w:val="12"/>
        </w:rPr>
        <w:t>0</w:t>
      </w:r>
      <w:r>
        <w:rPr>
          <w:rFonts w:ascii="Times New Roman" w:eastAsia="Times New Roman" w:hAnsi="Times New Roman"/>
          <w:sz w:val="21"/>
        </w:rPr>
        <w:t>С жылытуға қажетті жылу көлемін атайды. Оның өлшем бірлігі Дж/ (кг К). Көлемдік жəне меншікті жылу сыйымдылықтар арасында келесі қатынас болады:</w:t>
      </w:r>
    </w:p>
    <w:p w14:paraId="08F42354" w14:textId="77777777" w:rsidR="00A37E7A" w:rsidRDefault="00A37E7A" w:rsidP="00A37E7A">
      <w:pPr>
        <w:spacing w:line="184" w:lineRule="auto"/>
        <w:ind w:left="280"/>
        <w:rPr>
          <w:rFonts w:ascii="Times New Roman" w:eastAsia="Times New Roman" w:hAnsi="Times New Roman"/>
          <w:sz w:val="11"/>
        </w:rPr>
      </w:pPr>
      <w:r>
        <w:rPr>
          <w:rFonts w:ascii="Times New Roman" w:eastAsia="Times New Roman" w:hAnsi="Times New Roman"/>
          <w:sz w:val="31"/>
          <w:vertAlign w:val="superscript"/>
        </w:rPr>
        <w:t>С</w:t>
      </w:r>
      <w:r>
        <w:rPr>
          <w:rFonts w:ascii="Times New Roman" w:eastAsia="Times New Roman" w:hAnsi="Times New Roman"/>
          <w:sz w:val="11"/>
        </w:rPr>
        <w:t xml:space="preserve">көл </w:t>
      </w:r>
      <w:r>
        <w:rPr>
          <w:rFonts w:ascii="Times New Roman" w:eastAsia="Times New Roman" w:hAnsi="Times New Roman"/>
          <w:sz w:val="31"/>
          <w:vertAlign w:val="superscript"/>
        </w:rPr>
        <w:t>=</w:t>
      </w:r>
      <w:r>
        <w:rPr>
          <w:rFonts w:ascii="Times New Roman" w:eastAsia="Times New Roman" w:hAnsi="Times New Roman"/>
          <w:sz w:val="11"/>
        </w:rPr>
        <w:t xml:space="preserve"> </w:t>
      </w:r>
      <w:r>
        <w:rPr>
          <w:rFonts w:ascii="Times New Roman" w:eastAsia="Times New Roman" w:hAnsi="Times New Roman"/>
          <w:sz w:val="31"/>
          <w:vertAlign w:val="superscript"/>
        </w:rPr>
        <w:t>С</w:t>
      </w:r>
      <w:r>
        <w:rPr>
          <w:rFonts w:ascii="Times New Roman" w:eastAsia="Times New Roman" w:hAnsi="Times New Roman"/>
          <w:sz w:val="11"/>
        </w:rPr>
        <w:t xml:space="preserve"> менш. d.</w:t>
      </w:r>
    </w:p>
    <w:p w14:paraId="18FC0A0F" w14:textId="77777777" w:rsidR="00A37E7A" w:rsidRDefault="00A37E7A" w:rsidP="00A37E7A">
      <w:pPr>
        <w:spacing w:line="224" w:lineRule="auto"/>
        <w:ind w:left="280"/>
        <w:rPr>
          <w:rFonts w:ascii="Times New Roman" w:eastAsia="Times New Roman" w:hAnsi="Times New Roman"/>
          <w:sz w:val="25"/>
          <w:vertAlign w:val="subscript"/>
        </w:rPr>
      </w:pPr>
      <w:r>
        <w:rPr>
          <w:rFonts w:ascii="Times New Roman" w:eastAsia="Times New Roman" w:hAnsi="Times New Roman"/>
          <w:sz w:val="22"/>
        </w:rPr>
        <w:t>D – топырақтың тығыздығы кг/м</w:t>
      </w:r>
      <w:r>
        <w:rPr>
          <w:rFonts w:ascii="Times New Roman" w:eastAsia="Times New Roman" w:hAnsi="Times New Roman"/>
          <w:sz w:val="25"/>
          <w:vertAlign w:val="subscript"/>
        </w:rPr>
        <w:t>3</w:t>
      </w:r>
    </w:p>
    <w:p w14:paraId="181AB24D" w14:textId="77777777" w:rsidR="00A37E7A" w:rsidRDefault="00A37E7A" w:rsidP="00A37E7A">
      <w:pPr>
        <w:spacing w:line="1" w:lineRule="exact"/>
        <w:rPr>
          <w:rFonts w:ascii="Times New Roman" w:eastAsia="Times New Roman" w:hAnsi="Times New Roman"/>
        </w:rPr>
      </w:pPr>
    </w:p>
    <w:p w14:paraId="5336E713" w14:textId="77777777" w:rsidR="00A37E7A" w:rsidRDefault="00A37E7A" w:rsidP="00A37E7A">
      <w:pPr>
        <w:spacing w:line="265" w:lineRule="auto"/>
        <w:ind w:firstLine="283"/>
        <w:jc w:val="both"/>
        <w:rPr>
          <w:rFonts w:ascii="Times New Roman" w:eastAsia="Times New Roman" w:hAnsi="Times New Roman"/>
          <w:sz w:val="21"/>
        </w:rPr>
      </w:pPr>
      <w:r>
        <w:rPr>
          <w:rFonts w:ascii="Times New Roman" w:eastAsia="Times New Roman" w:hAnsi="Times New Roman"/>
          <w:sz w:val="21"/>
        </w:rPr>
        <w:t>2. Жылу өткізгіштігі. Топырақтың бір қабаттан басқа қабатқа жы-луды өткізу қабілетін жылу өткізгіштігі деп атайды. Жылу өткізгіштігі топырақтың минералдық құрамына, оның ылғалдылығына жəне оның қуыстарындағы ауаның мөлшеріне байланысты болады. Соны-мен қатар, топырақтың жылулық көрсеткіштері оның түсіне қоңыр топырақтар ақшылдарға қарағанда тезірек қызады, тығыздығына жəне құрылымына байланысты болады.</w:t>
      </w:r>
    </w:p>
    <w:p w14:paraId="7C4B9918" w14:textId="77777777" w:rsidR="00A37E7A" w:rsidRDefault="00A37E7A" w:rsidP="00A37E7A">
      <w:pPr>
        <w:spacing w:line="4" w:lineRule="exact"/>
        <w:rPr>
          <w:rFonts w:ascii="Times New Roman" w:eastAsia="Times New Roman" w:hAnsi="Times New Roman"/>
        </w:rPr>
      </w:pPr>
    </w:p>
    <w:p w14:paraId="7B3D1BB6" w14:textId="77777777" w:rsidR="00A37E7A" w:rsidRDefault="00A37E7A" w:rsidP="00A37E7A">
      <w:pPr>
        <w:spacing w:line="254" w:lineRule="auto"/>
        <w:ind w:firstLine="283"/>
        <w:jc w:val="both"/>
        <w:rPr>
          <w:rFonts w:ascii="Times New Roman" w:eastAsia="Times New Roman" w:hAnsi="Times New Roman"/>
          <w:sz w:val="22"/>
        </w:rPr>
      </w:pPr>
      <w:r>
        <w:rPr>
          <w:rFonts w:ascii="Times New Roman" w:eastAsia="Times New Roman" w:hAnsi="Times New Roman"/>
          <w:sz w:val="22"/>
        </w:rPr>
        <w:t>Топырақ пен ауаның жылу ережесін сипаттайтын көрсеткіштері сынап, спирт, биметалл, электрлік термометрлердің көмегімен анықталады.</w:t>
      </w:r>
    </w:p>
    <w:p w14:paraId="725D07D4" w14:textId="77777777" w:rsidR="00A37E7A" w:rsidRDefault="00A37E7A" w:rsidP="00A37E7A">
      <w:pPr>
        <w:spacing w:line="1" w:lineRule="exact"/>
        <w:rPr>
          <w:rFonts w:ascii="Times New Roman" w:eastAsia="Times New Roman" w:hAnsi="Times New Roman"/>
        </w:rPr>
      </w:pPr>
    </w:p>
    <w:p w14:paraId="760253D0" w14:textId="77777777" w:rsidR="00A37E7A" w:rsidRDefault="00A37E7A" w:rsidP="00A37E7A">
      <w:pPr>
        <w:spacing w:line="254" w:lineRule="auto"/>
        <w:ind w:firstLine="284"/>
        <w:jc w:val="both"/>
        <w:rPr>
          <w:rFonts w:ascii="Times New Roman" w:eastAsia="Times New Roman" w:hAnsi="Times New Roman"/>
          <w:sz w:val="22"/>
        </w:rPr>
      </w:pPr>
      <w:r>
        <w:rPr>
          <w:rFonts w:ascii="Times New Roman" w:eastAsia="Times New Roman" w:hAnsi="Times New Roman"/>
          <w:sz w:val="22"/>
        </w:rPr>
        <w:t xml:space="preserve">Топырақтың температурасын өлшейтін термометрлер: топырақтың бетінде жылдам өлшейтін ТМ-3, максималды </w:t>
      </w:r>
      <w:proofErr w:type="gramStart"/>
      <w:r>
        <w:rPr>
          <w:rFonts w:ascii="Times New Roman" w:eastAsia="Times New Roman" w:hAnsi="Times New Roman"/>
          <w:sz w:val="22"/>
        </w:rPr>
        <w:t>термо-метр</w:t>
      </w:r>
      <w:proofErr w:type="gramEnd"/>
      <w:r>
        <w:rPr>
          <w:rFonts w:ascii="Times New Roman" w:eastAsia="Times New Roman" w:hAnsi="Times New Roman"/>
          <w:sz w:val="22"/>
        </w:rPr>
        <w:t xml:space="preserve"> ТМ-1, минималды ТМ-2. Топырақтың жыртылатын қабатын өлшейтін Савиновтың ТМ-5 термометрі, ол 5, 10, 15, 20 см қабаттарында бір мезгілде өлшеуге мүмкіндік береді. Топырақтың тереңгі қабаттарында ТПВ-50 сынап термометр арқылы темпера-тураны анықтайды. Оның құрамына мына 20, 40,60, 80, 120, 160, 240, 320 см термометр кіреді. Қазіргі кезде тік ұшақ, ұшақ жəне спутниктегі орнатылған аспаптары арқылы топырақтың температу-расын өлшейтін əдістер дамытылуда.</w:t>
      </w:r>
    </w:p>
    <w:p w14:paraId="52563FE2" w14:textId="77777777" w:rsidR="00A37E7A" w:rsidRDefault="00A37E7A" w:rsidP="00A37E7A">
      <w:pPr>
        <w:spacing w:line="3" w:lineRule="exact"/>
        <w:rPr>
          <w:rFonts w:ascii="Times New Roman" w:eastAsia="Times New Roman" w:hAnsi="Times New Roman"/>
        </w:rPr>
      </w:pPr>
    </w:p>
    <w:p w14:paraId="51DD9B8A" w14:textId="77777777" w:rsidR="00A37E7A" w:rsidRDefault="00A37E7A" w:rsidP="00A37E7A">
      <w:pPr>
        <w:spacing w:line="0" w:lineRule="atLeast"/>
        <w:ind w:left="280"/>
        <w:rPr>
          <w:rFonts w:ascii="Times New Roman" w:eastAsia="Times New Roman" w:hAnsi="Times New Roman"/>
          <w:sz w:val="22"/>
        </w:rPr>
      </w:pPr>
      <w:r>
        <w:rPr>
          <w:rFonts w:ascii="Times New Roman" w:eastAsia="Times New Roman" w:hAnsi="Times New Roman"/>
          <w:sz w:val="22"/>
        </w:rPr>
        <w:t>Температураның тəулік бойы өзгеруін тəуліктік ағымы деп атай-</w:t>
      </w:r>
    </w:p>
    <w:p w14:paraId="3DA4E030" w14:textId="77777777" w:rsidR="00A37E7A" w:rsidRDefault="00A37E7A" w:rsidP="00A37E7A">
      <w:pPr>
        <w:spacing w:line="0" w:lineRule="atLeast"/>
        <w:ind w:left="280"/>
        <w:rPr>
          <w:rFonts w:ascii="Times New Roman" w:eastAsia="Times New Roman" w:hAnsi="Times New Roman"/>
          <w:sz w:val="22"/>
        </w:rPr>
        <w:sectPr w:rsidR="00A37E7A">
          <w:pgSz w:w="8100" w:h="11906"/>
          <w:pgMar w:top="782" w:right="847" w:bottom="0" w:left="860" w:header="0" w:footer="0" w:gutter="0"/>
          <w:cols w:space="0" w:equalWidth="0">
            <w:col w:w="6400"/>
          </w:cols>
          <w:docGrid w:linePitch="360"/>
        </w:sectPr>
      </w:pPr>
    </w:p>
    <w:p w14:paraId="79397038" w14:textId="77777777" w:rsidR="00A37E7A" w:rsidRDefault="00A37E7A" w:rsidP="00A37E7A">
      <w:pPr>
        <w:spacing w:line="180" w:lineRule="exact"/>
        <w:rPr>
          <w:rFonts w:ascii="Times New Roman" w:eastAsia="Times New Roman" w:hAnsi="Times New Roman"/>
        </w:rPr>
      </w:pPr>
    </w:p>
    <w:p w14:paraId="2B930BEE" w14:textId="77777777" w:rsidR="00A37E7A" w:rsidRDefault="00A37E7A" w:rsidP="00A37E7A">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253</w:t>
      </w:r>
    </w:p>
    <w:p w14:paraId="433D7F67" w14:textId="77777777" w:rsidR="00A37E7A" w:rsidRDefault="00A37E7A" w:rsidP="00A37E7A">
      <w:pPr>
        <w:spacing w:line="0" w:lineRule="atLeast"/>
        <w:ind w:right="20"/>
        <w:jc w:val="center"/>
        <w:rPr>
          <w:rFonts w:ascii="Times New Roman" w:eastAsia="Times New Roman" w:hAnsi="Times New Roman"/>
          <w:b/>
          <w:sz w:val="22"/>
        </w:rPr>
        <w:sectPr w:rsidR="00A37E7A">
          <w:type w:val="continuous"/>
          <w:pgSz w:w="8100" w:h="11906"/>
          <w:pgMar w:top="782" w:right="847" w:bottom="0" w:left="860" w:header="0" w:footer="0" w:gutter="0"/>
          <w:cols w:space="0" w:equalWidth="0">
            <w:col w:w="6400"/>
          </w:cols>
          <w:docGrid w:linePitch="360"/>
        </w:sectPr>
      </w:pPr>
    </w:p>
    <w:p w14:paraId="294D795F" w14:textId="77777777" w:rsidR="00A37E7A" w:rsidRDefault="00A37E7A" w:rsidP="00A37E7A">
      <w:pPr>
        <w:spacing w:line="255" w:lineRule="auto"/>
        <w:jc w:val="both"/>
        <w:rPr>
          <w:rFonts w:ascii="Times New Roman" w:eastAsia="Times New Roman" w:hAnsi="Times New Roman"/>
          <w:sz w:val="22"/>
        </w:rPr>
      </w:pPr>
      <w:bookmarkStart w:id="8" w:name="page254"/>
      <w:bookmarkEnd w:id="8"/>
      <w:r>
        <w:rPr>
          <w:rFonts w:ascii="Times New Roman" w:eastAsia="Times New Roman" w:hAnsi="Times New Roman"/>
          <w:sz w:val="22"/>
        </w:rPr>
        <w:lastRenderedPageBreak/>
        <w:t xml:space="preserve">ды. Оның минимумы жəне максимумы болады. Минимум күн жаңа шығудың алдында жəне аспан ашық болған кезде болады </w:t>
      </w:r>
      <w:proofErr w:type="gramStart"/>
      <w:r>
        <w:rPr>
          <w:rFonts w:ascii="Times New Roman" w:eastAsia="Times New Roman" w:hAnsi="Times New Roman"/>
          <w:sz w:val="22"/>
        </w:rPr>
        <w:t>Макси-мум</w:t>
      </w:r>
      <w:proofErr w:type="gramEnd"/>
      <w:r>
        <w:rPr>
          <w:rFonts w:ascii="Times New Roman" w:eastAsia="Times New Roman" w:hAnsi="Times New Roman"/>
          <w:sz w:val="22"/>
        </w:rPr>
        <w:t xml:space="preserve"> сағат 13-те байқалады. Жыл бойы топырақ температурасының өзгеруін жылдық ағымы деп атайды. Минимумы қаңтар ақпан, ал максимум шілде айларында байқалады. Минимум жəне максимум аралығында айырмашылығын температура ағымының амплиту-дасы деп аталады. Оған əсер ететін: жыл мерзімі (ең жоғарғы ам-плитуда жаз кезеңде, ал кіші ауытқуы қыста болады); жағрапиялық ендік, жер бедері; өсімдік жəне қар жамылғысы; топырақтың жылу сыйымдылығы жəне өткізгіштігі; топырақтың реңі; бұлттану.</w:t>
      </w:r>
    </w:p>
    <w:p w14:paraId="1C35FB05" w14:textId="77777777" w:rsidR="00A37E7A" w:rsidRDefault="00A37E7A" w:rsidP="00A37E7A">
      <w:pPr>
        <w:spacing w:line="10" w:lineRule="exact"/>
        <w:rPr>
          <w:rFonts w:ascii="Times New Roman" w:eastAsia="Times New Roman" w:hAnsi="Times New Roman"/>
        </w:rPr>
      </w:pPr>
    </w:p>
    <w:p w14:paraId="5DEBA98F" w14:textId="77777777" w:rsidR="00A37E7A" w:rsidRDefault="00A37E7A" w:rsidP="00A37E7A">
      <w:pPr>
        <w:spacing w:line="254" w:lineRule="auto"/>
        <w:ind w:firstLine="284"/>
        <w:jc w:val="both"/>
        <w:rPr>
          <w:rFonts w:ascii="Times New Roman" w:eastAsia="Times New Roman" w:hAnsi="Times New Roman"/>
          <w:sz w:val="22"/>
        </w:rPr>
      </w:pPr>
      <w:r>
        <w:rPr>
          <w:rFonts w:ascii="Times New Roman" w:eastAsia="Times New Roman" w:hAnsi="Times New Roman"/>
          <w:sz w:val="22"/>
        </w:rPr>
        <w:t>Топырақтың температуралық ережесін келесі тəсілдер арқылы реттейді: топырақтың жылу қасиеттерін реттеу арқылы (қопсыту, түсін өзгерту жəне т.б.); жерді суару жəне құрғату. Топырақты 2-4 см қопсытқанда оның температурасы 1-3 С төмендейді, ал тығыздаған кезде 1-2 С жоғарылайды.</w:t>
      </w:r>
    </w:p>
    <w:p w14:paraId="34D4BC60" w14:textId="77777777" w:rsidR="00A37E7A" w:rsidRDefault="00A37E7A" w:rsidP="00A37E7A">
      <w:pPr>
        <w:spacing w:line="1" w:lineRule="exact"/>
        <w:rPr>
          <w:rFonts w:ascii="Times New Roman" w:eastAsia="Times New Roman" w:hAnsi="Times New Roman"/>
        </w:rPr>
      </w:pPr>
    </w:p>
    <w:p w14:paraId="604B7827" w14:textId="77777777" w:rsidR="00A37E7A" w:rsidRDefault="00A37E7A" w:rsidP="00A37E7A">
      <w:pPr>
        <w:spacing w:line="254" w:lineRule="auto"/>
        <w:ind w:firstLine="283"/>
        <w:jc w:val="both"/>
        <w:rPr>
          <w:rFonts w:ascii="Times New Roman" w:eastAsia="Times New Roman" w:hAnsi="Times New Roman"/>
          <w:sz w:val="22"/>
        </w:rPr>
      </w:pPr>
      <w:r>
        <w:rPr>
          <w:rFonts w:ascii="Times New Roman" w:eastAsia="Times New Roman" w:hAnsi="Times New Roman"/>
          <w:sz w:val="22"/>
        </w:rPr>
        <w:t>Ауаның температуралық ережесі. Жер беті мен əуенің арасындағы жылудың ауысуы келесі: жылу конвекциясы əртүрлі жер учаскелерінің біркелкі емес қызған кезде ауаның вертикаль бағытындағы ауысуы.</w:t>
      </w:r>
    </w:p>
    <w:p w14:paraId="4A4D62BC" w14:textId="77777777" w:rsidR="00A37E7A" w:rsidRDefault="00A37E7A" w:rsidP="00A37E7A">
      <w:pPr>
        <w:spacing w:line="1" w:lineRule="exact"/>
        <w:rPr>
          <w:rFonts w:ascii="Times New Roman" w:eastAsia="Times New Roman" w:hAnsi="Times New Roman"/>
        </w:rPr>
      </w:pPr>
    </w:p>
    <w:p w14:paraId="15D195B9" w14:textId="77777777" w:rsidR="00A37E7A" w:rsidRDefault="00A37E7A" w:rsidP="00A37E7A">
      <w:pPr>
        <w:spacing w:line="254" w:lineRule="auto"/>
        <w:ind w:firstLine="283"/>
        <w:rPr>
          <w:rFonts w:ascii="Times New Roman" w:eastAsia="Times New Roman" w:hAnsi="Times New Roman"/>
          <w:sz w:val="22"/>
        </w:rPr>
      </w:pPr>
      <w:r>
        <w:rPr>
          <w:rFonts w:ascii="Times New Roman" w:eastAsia="Times New Roman" w:hAnsi="Times New Roman"/>
          <w:sz w:val="22"/>
        </w:rPr>
        <w:t>– турбуленттілік ауаның кішігірім көлемдерінің жалпы жел ағымындағы құйын тəрізді астаңкестең ауысуы;</w:t>
      </w:r>
    </w:p>
    <w:p w14:paraId="2469A25D" w14:textId="77777777" w:rsidR="00A37E7A" w:rsidRDefault="00A37E7A" w:rsidP="00A37E7A">
      <w:pPr>
        <w:spacing w:line="254" w:lineRule="auto"/>
        <w:ind w:firstLine="283"/>
        <w:jc w:val="both"/>
        <w:rPr>
          <w:rFonts w:ascii="Times New Roman" w:eastAsia="Times New Roman" w:hAnsi="Times New Roman"/>
          <w:sz w:val="22"/>
        </w:rPr>
      </w:pPr>
      <w:r>
        <w:rPr>
          <w:rFonts w:ascii="Times New Roman" w:eastAsia="Times New Roman" w:hAnsi="Times New Roman"/>
          <w:sz w:val="22"/>
        </w:rPr>
        <w:t>– молекулалық жылу алмасуы қозғалмайтын ауаның молекулалық жылу өткізгіштігі арқылы жер бетімен жəне əуе арасындағы жылу ағымы;</w:t>
      </w:r>
    </w:p>
    <w:p w14:paraId="0386A08E" w14:textId="77777777" w:rsidR="00A37E7A" w:rsidRDefault="00A37E7A" w:rsidP="00A37E7A">
      <w:pPr>
        <w:spacing w:line="254" w:lineRule="auto"/>
        <w:ind w:firstLine="283"/>
        <w:rPr>
          <w:rFonts w:ascii="Times New Roman" w:eastAsia="Times New Roman" w:hAnsi="Times New Roman"/>
          <w:sz w:val="22"/>
        </w:rPr>
      </w:pPr>
      <w:r>
        <w:rPr>
          <w:rFonts w:ascii="Times New Roman" w:eastAsia="Times New Roman" w:hAnsi="Times New Roman"/>
          <w:sz w:val="22"/>
        </w:rPr>
        <w:t>– радиациялық жылу өткізгіштігі – жер беті мен əуенің ұзын толқынды радиация ағымдары арқылы жылудың ауысуы;</w:t>
      </w:r>
    </w:p>
    <w:p w14:paraId="5ECA2819" w14:textId="77777777" w:rsidR="00A37E7A" w:rsidRDefault="00A37E7A" w:rsidP="00A37E7A">
      <w:pPr>
        <w:spacing w:line="254" w:lineRule="auto"/>
        <w:ind w:firstLine="283"/>
        <w:rPr>
          <w:rFonts w:ascii="Times New Roman" w:eastAsia="Times New Roman" w:hAnsi="Times New Roman"/>
          <w:sz w:val="22"/>
        </w:rPr>
      </w:pPr>
      <w:r>
        <w:rPr>
          <w:rFonts w:ascii="Times New Roman" w:eastAsia="Times New Roman" w:hAnsi="Times New Roman"/>
          <w:sz w:val="22"/>
        </w:rPr>
        <w:t>– конденсация (сублимация) – жер бетінен əуеге су буының ауы-суы, үрдістер арқылы жүреді;</w:t>
      </w:r>
    </w:p>
    <w:p w14:paraId="0C712FFC" w14:textId="77777777" w:rsidR="00A37E7A" w:rsidRDefault="00A37E7A" w:rsidP="00A37E7A">
      <w:pPr>
        <w:spacing w:line="0" w:lineRule="atLeast"/>
        <w:ind w:left="280"/>
        <w:rPr>
          <w:rFonts w:ascii="Times New Roman" w:eastAsia="Times New Roman" w:hAnsi="Times New Roman"/>
          <w:sz w:val="22"/>
        </w:rPr>
      </w:pPr>
      <w:r>
        <w:rPr>
          <w:rFonts w:ascii="Times New Roman" w:eastAsia="Times New Roman" w:hAnsi="Times New Roman"/>
          <w:sz w:val="22"/>
        </w:rPr>
        <w:t>Ауаның температурасын əртүрлі:</w:t>
      </w:r>
    </w:p>
    <w:p w14:paraId="6D4A9569" w14:textId="77777777" w:rsidR="00A37E7A" w:rsidRDefault="00A37E7A" w:rsidP="00A37E7A">
      <w:pPr>
        <w:spacing w:line="15" w:lineRule="exact"/>
        <w:rPr>
          <w:rFonts w:ascii="Times New Roman" w:eastAsia="Times New Roman" w:hAnsi="Times New Roman"/>
        </w:rPr>
      </w:pPr>
    </w:p>
    <w:p w14:paraId="6152C631" w14:textId="77777777" w:rsidR="00A37E7A" w:rsidRDefault="00A37E7A" w:rsidP="00A37E7A">
      <w:pPr>
        <w:spacing w:line="254" w:lineRule="auto"/>
        <w:ind w:firstLine="283"/>
        <w:jc w:val="both"/>
        <w:rPr>
          <w:rFonts w:ascii="Times New Roman" w:eastAsia="Times New Roman" w:hAnsi="Times New Roman"/>
          <w:sz w:val="22"/>
        </w:rPr>
      </w:pPr>
      <w:r>
        <w:rPr>
          <w:rFonts w:ascii="Times New Roman" w:eastAsia="Times New Roman" w:hAnsi="Times New Roman"/>
          <w:sz w:val="22"/>
        </w:rPr>
        <w:t>1) психрометрлік; 2) максималды; 3) минималды термометрлер арқылы өлшейді. Термомтрлерді психрометрлік күркенің ішіне ор-натады, ол оларды тура, шағылысқан радиациядан, сонымен қатар жауын-шашындардан, желден қорғайды.</w:t>
      </w:r>
    </w:p>
    <w:p w14:paraId="3F8A391E" w14:textId="77777777" w:rsidR="00A37E7A" w:rsidRDefault="00A37E7A" w:rsidP="00A37E7A">
      <w:pPr>
        <w:spacing w:line="1" w:lineRule="exact"/>
        <w:rPr>
          <w:rFonts w:ascii="Times New Roman" w:eastAsia="Times New Roman" w:hAnsi="Times New Roman"/>
        </w:rPr>
      </w:pPr>
    </w:p>
    <w:p w14:paraId="34BDFC48" w14:textId="77777777" w:rsidR="00A37E7A" w:rsidRDefault="00A37E7A" w:rsidP="00A37E7A">
      <w:pPr>
        <w:spacing w:line="257" w:lineRule="auto"/>
        <w:ind w:firstLine="283"/>
        <w:jc w:val="both"/>
        <w:rPr>
          <w:rFonts w:ascii="Times New Roman" w:eastAsia="Times New Roman" w:hAnsi="Times New Roman"/>
          <w:sz w:val="22"/>
        </w:rPr>
      </w:pPr>
      <w:r>
        <w:rPr>
          <w:rFonts w:ascii="Times New Roman" w:eastAsia="Times New Roman" w:hAnsi="Times New Roman"/>
          <w:sz w:val="22"/>
        </w:rPr>
        <w:t>Температураның орташа тəуліктік, айлық жəне жылдық түрлерін ажыратады. Тəуліктік температураны анықтау үшін оны үш сағат сайын 8 рет тəулік бойынша термометрмен өлшейді. Осы мəліметтердің қосындысын сегізге бөледі. Бұл орташа тəуліктік температурасы болып табылады. Орташа айлық температураны</w:t>
      </w:r>
    </w:p>
    <w:p w14:paraId="77841B76" w14:textId="77777777" w:rsidR="00A37E7A" w:rsidRDefault="00A37E7A" w:rsidP="00A37E7A">
      <w:pPr>
        <w:spacing w:line="257" w:lineRule="auto"/>
        <w:ind w:firstLine="283"/>
        <w:jc w:val="both"/>
        <w:rPr>
          <w:rFonts w:ascii="Times New Roman" w:eastAsia="Times New Roman" w:hAnsi="Times New Roman"/>
          <w:sz w:val="22"/>
        </w:rPr>
        <w:sectPr w:rsidR="00A37E7A">
          <w:pgSz w:w="8100" w:h="11906"/>
          <w:pgMar w:top="782" w:right="847" w:bottom="0" w:left="860" w:header="0" w:footer="0" w:gutter="0"/>
          <w:cols w:space="0" w:equalWidth="0">
            <w:col w:w="6400"/>
          </w:cols>
          <w:docGrid w:linePitch="360"/>
        </w:sectPr>
      </w:pPr>
    </w:p>
    <w:p w14:paraId="221E7EBF" w14:textId="77777777" w:rsidR="00A37E7A" w:rsidRDefault="00A37E7A" w:rsidP="00A37E7A">
      <w:pPr>
        <w:spacing w:line="151" w:lineRule="exact"/>
        <w:rPr>
          <w:rFonts w:ascii="Times New Roman" w:eastAsia="Times New Roman" w:hAnsi="Times New Roman"/>
        </w:rPr>
      </w:pPr>
    </w:p>
    <w:p w14:paraId="06F1290D" w14:textId="77777777" w:rsidR="00A37E7A" w:rsidRDefault="00A37E7A" w:rsidP="00A37E7A">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254</w:t>
      </w:r>
    </w:p>
    <w:p w14:paraId="6CC08C05" w14:textId="77777777" w:rsidR="00A37E7A" w:rsidRDefault="00A37E7A" w:rsidP="00A37E7A">
      <w:pPr>
        <w:spacing w:line="0" w:lineRule="atLeast"/>
        <w:ind w:right="20"/>
        <w:jc w:val="center"/>
        <w:rPr>
          <w:rFonts w:ascii="Times New Roman" w:eastAsia="Times New Roman" w:hAnsi="Times New Roman"/>
          <w:b/>
          <w:sz w:val="22"/>
        </w:rPr>
        <w:sectPr w:rsidR="00A37E7A">
          <w:type w:val="continuous"/>
          <w:pgSz w:w="8100" w:h="11906"/>
          <w:pgMar w:top="782" w:right="847" w:bottom="0" w:left="860" w:header="0" w:footer="0" w:gutter="0"/>
          <w:cols w:space="0" w:equalWidth="0">
            <w:col w:w="6400"/>
          </w:cols>
          <w:docGrid w:linePitch="360"/>
        </w:sectPr>
      </w:pPr>
    </w:p>
    <w:p w14:paraId="31C893C7" w14:textId="77777777" w:rsidR="00A37E7A" w:rsidRDefault="00A37E7A" w:rsidP="00A37E7A">
      <w:pPr>
        <w:spacing w:line="268" w:lineRule="auto"/>
        <w:jc w:val="both"/>
        <w:rPr>
          <w:rFonts w:ascii="Times New Roman" w:eastAsia="Times New Roman" w:hAnsi="Times New Roman"/>
          <w:sz w:val="21"/>
        </w:rPr>
      </w:pPr>
      <w:bookmarkStart w:id="9" w:name="page255"/>
      <w:bookmarkEnd w:id="9"/>
      <w:r>
        <w:rPr>
          <w:rFonts w:ascii="Times New Roman" w:eastAsia="Times New Roman" w:hAnsi="Times New Roman"/>
          <w:sz w:val="21"/>
        </w:rPr>
        <w:lastRenderedPageBreak/>
        <w:t>білу үшін ай бойынша барлық температураларын қосып күндердің санына бөледі. Орташа жылдық температурасы – бұл жыл бойы орташа тəуліктіктердің немесе айлықтардың орташа мəліметтері. Əрбір айда минималды жəне максималды температуралар бо-лады. Солтүстік Қазақстан жағдайында ең төмен (минималды) температуралары желтоқсан-қаңтар айларында байқалады, ал ең жоғарғы (максималды) температура шілде айында болады. Тəуліктік жəне жылдық температураның амплитудасы климаттың континенттігін сипаттайды. Мысалы, Ирландияда температураның жылдық амплитудасы 7,9 С болса, Нерчинск (Сібір) жағдайында 53С-на тең. Белгілі бір жерде жəне кезең аралығында жылудың мөлшерін сипаттау үшін температура жиынтығын кең қолданады. Алғашқы рет Г. Т. Селянинов климаттың жылу қорларын бағалау үшін активті температураларының жиынтығын ұсынды. Активті температураларының жиынтығын есептеу үшін 10С жоғары темпе-ратураларын қосады. Олар ауылшаруашылық дақылдардың вегета-ция кезеңінде жылумен қамтамасыз етілуін бағалайтын көрсеткіші ретінде қолданады. Өсімдіктердің жылуға талаптарын сипаттау үшін тиімді температуралар жиынтығын қолданады. Бұл – белгілі бір дақылдың (сорт, будан) биологиялық минимумынан жоғары орташа тəуліктік температураларының жиынтығы. Əртүрлі дақылдардың биологиялық минималды температуралар бірдей емес (өзгеше). Мы-салы, жаздық бидайда 5С, жүгеріде 10С, мақтада 13С-қа тең.</w:t>
      </w:r>
    </w:p>
    <w:p w14:paraId="76DA0BC9" w14:textId="77777777" w:rsidR="00A37E7A" w:rsidRDefault="00A37E7A" w:rsidP="00A37E7A">
      <w:pPr>
        <w:spacing w:line="226" w:lineRule="exact"/>
        <w:rPr>
          <w:rFonts w:ascii="Times New Roman" w:eastAsia="Times New Roman" w:hAnsi="Times New Roman"/>
        </w:rPr>
      </w:pPr>
    </w:p>
    <w:p w14:paraId="26031DB3" w14:textId="17B6DB90" w:rsidR="00A37E7A" w:rsidRDefault="00A37E7A" w:rsidP="00A37E7A">
      <w:pPr>
        <w:spacing w:line="0" w:lineRule="atLeast"/>
        <w:jc w:val="center"/>
        <w:rPr>
          <w:rFonts w:ascii="Times New Roman" w:eastAsia="Times New Roman" w:hAnsi="Times New Roman"/>
          <w:b/>
          <w:sz w:val="22"/>
        </w:rPr>
      </w:pPr>
      <w:r>
        <w:rPr>
          <w:rFonts w:ascii="Times New Roman" w:eastAsia="Times New Roman" w:hAnsi="Times New Roman"/>
          <w:b/>
          <w:sz w:val="22"/>
        </w:rPr>
        <w:t>1</w:t>
      </w:r>
      <w:r w:rsidR="00412A5D">
        <w:rPr>
          <w:rFonts w:ascii="Times New Roman" w:eastAsia="Times New Roman" w:hAnsi="Times New Roman"/>
          <w:b/>
          <w:sz w:val="22"/>
        </w:rPr>
        <w:t>2.</w:t>
      </w:r>
      <w:proofErr w:type="gramStart"/>
      <w:r w:rsidR="00412A5D">
        <w:rPr>
          <w:rFonts w:ascii="Times New Roman" w:eastAsia="Times New Roman" w:hAnsi="Times New Roman"/>
          <w:b/>
          <w:sz w:val="22"/>
        </w:rPr>
        <w:t>3</w:t>
      </w:r>
      <w:r>
        <w:rPr>
          <w:rFonts w:ascii="Times New Roman" w:eastAsia="Times New Roman" w:hAnsi="Times New Roman"/>
          <w:b/>
          <w:sz w:val="22"/>
        </w:rPr>
        <w:t>.Топырақтың</w:t>
      </w:r>
      <w:proofErr w:type="gramEnd"/>
      <w:r>
        <w:rPr>
          <w:rFonts w:ascii="Times New Roman" w:eastAsia="Times New Roman" w:hAnsi="Times New Roman"/>
          <w:b/>
          <w:sz w:val="22"/>
        </w:rPr>
        <w:t xml:space="preserve"> жылулық режимі жəне оның</w:t>
      </w:r>
    </w:p>
    <w:p w14:paraId="60972348" w14:textId="77777777" w:rsidR="00A37E7A" w:rsidRDefault="00A37E7A" w:rsidP="00A37E7A">
      <w:pPr>
        <w:spacing w:line="37" w:lineRule="exact"/>
        <w:rPr>
          <w:rFonts w:ascii="Times New Roman" w:eastAsia="Times New Roman" w:hAnsi="Times New Roman"/>
        </w:rPr>
      </w:pPr>
    </w:p>
    <w:p w14:paraId="21317765" w14:textId="77777777" w:rsidR="00A37E7A" w:rsidRDefault="00A37E7A" w:rsidP="00A37E7A">
      <w:pPr>
        <w:spacing w:line="0" w:lineRule="atLeast"/>
        <w:jc w:val="center"/>
        <w:rPr>
          <w:rFonts w:ascii="Times New Roman" w:eastAsia="Times New Roman" w:hAnsi="Times New Roman"/>
          <w:b/>
          <w:sz w:val="22"/>
        </w:rPr>
      </w:pPr>
      <w:r>
        <w:rPr>
          <w:rFonts w:ascii="Times New Roman" w:eastAsia="Times New Roman" w:hAnsi="Times New Roman"/>
          <w:b/>
          <w:sz w:val="22"/>
        </w:rPr>
        <w:t>экологиялық маңызы</w:t>
      </w:r>
    </w:p>
    <w:p w14:paraId="01BE294C" w14:textId="77777777" w:rsidR="00A37E7A" w:rsidRDefault="00A37E7A" w:rsidP="00A37E7A">
      <w:pPr>
        <w:spacing w:line="265" w:lineRule="exact"/>
        <w:rPr>
          <w:rFonts w:ascii="Times New Roman" w:eastAsia="Times New Roman" w:hAnsi="Times New Roman"/>
        </w:rPr>
      </w:pPr>
    </w:p>
    <w:p w14:paraId="774306A6" w14:textId="77777777" w:rsidR="00A37E7A" w:rsidRDefault="00A37E7A" w:rsidP="00A37E7A">
      <w:pPr>
        <w:spacing w:line="270" w:lineRule="auto"/>
        <w:ind w:firstLine="284"/>
        <w:jc w:val="both"/>
        <w:rPr>
          <w:rFonts w:ascii="Times New Roman" w:eastAsia="Times New Roman" w:hAnsi="Times New Roman"/>
          <w:sz w:val="21"/>
        </w:rPr>
      </w:pPr>
      <w:r>
        <w:rPr>
          <w:rFonts w:ascii="Times New Roman" w:eastAsia="Times New Roman" w:hAnsi="Times New Roman"/>
          <w:sz w:val="21"/>
        </w:rPr>
        <w:t>Топырақтардың дамуы мен өсімдіктердің өмірі үшін жылу ке-рек. Топырақтың жылулық қасиеті де оның қажетті қасиеттерінің бірі. Топырақ жылуы белгілі бір мөлшерге жеткен кезде ғана онда өсімдіктер тамыры өсе бастайды. Жылу əсерінен микробиологиялық жəне химиялық процестердің қарқыны өзгереді. Топырақ жылуды негізінен күн сəулесінен, оған қоса топырақтың жоғарғы қабатынан, жердің ішкі қызған қабаттарынан да, сонымен бірге топырақтағы микробиологиялық процестерден, тірі жəндіктердің тыныс алуынан, өсімдіктер мен жануарлар қалдықтарының шіруінен, топырақтың құрамындағы кейбір заттардың өзара қосылысқа түсуінен, су буларының суға айналуынан, судың булануынан алады. Сонымен</w:t>
      </w:r>
    </w:p>
    <w:p w14:paraId="6162F76E" w14:textId="77777777" w:rsidR="00A37E7A" w:rsidRDefault="00A37E7A" w:rsidP="00A37E7A">
      <w:pPr>
        <w:spacing w:line="270" w:lineRule="auto"/>
        <w:ind w:firstLine="284"/>
        <w:jc w:val="both"/>
        <w:rPr>
          <w:rFonts w:ascii="Times New Roman" w:eastAsia="Times New Roman" w:hAnsi="Times New Roman"/>
          <w:sz w:val="21"/>
        </w:rPr>
        <w:sectPr w:rsidR="00A37E7A">
          <w:pgSz w:w="8100" w:h="11906"/>
          <w:pgMar w:top="782" w:right="847" w:bottom="0" w:left="860" w:header="0" w:footer="0" w:gutter="0"/>
          <w:cols w:space="0" w:equalWidth="0">
            <w:col w:w="6400"/>
          </w:cols>
          <w:docGrid w:linePitch="360"/>
        </w:sectPr>
      </w:pPr>
    </w:p>
    <w:p w14:paraId="2CBB21BC" w14:textId="77777777" w:rsidR="00A37E7A" w:rsidRDefault="00A37E7A" w:rsidP="00A37E7A">
      <w:pPr>
        <w:spacing w:line="143" w:lineRule="exact"/>
        <w:rPr>
          <w:rFonts w:ascii="Times New Roman" w:eastAsia="Times New Roman" w:hAnsi="Times New Roman"/>
        </w:rPr>
      </w:pPr>
    </w:p>
    <w:p w14:paraId="2209FCEB" w14:textId="77777777" w:rsidR="00A37E7A" w:rsidRDefault="00A37E7A" w:rsidP="00A37E7A">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255</w:t>
      </w:r>
    </w:p>
    <w:p w14:paraId="7438921E" w14:textId="77777777" w:rsidR="00A37E7A" w:rsidRDefault="00A37E7A" w:rsidP="00A37E7A">
      <w:pPr>
        <w:spacing w:line="0" w:lineRule="atLeast"/>
        <w:ind w:right="20"/>
        <w:jc w:val="center"/>
        <w:rPr>
          <w:rFonts w:ascii="Times New Roman" w:eastAsia="Times New Roman" w:hAnsi="Times New Roman"/>
          <w:b/>
          <w:sz w:val="22"/>
        </w:rPr>
        <w:sectPr w:rsidR="00A37E7A">
          <w:type w:val="continuous"/>
          <w:pgSz w:w="8100" w:h="11906"/>
          <w:pgMar w:top="782" w:right="847" w:bottom="0" w:left="860" w:header="0" w:footer="0" w:gutter="0"/>
          <w:cols w:space="0" w:equalWidth="0">
            <w:col w:w="6400"/>
          </w:cols>
          <w:docGrid w:linePitch="360"/>
        </w:sectPr>
      </w:pPr>
    </w:p>
    <w:p w14:paraId="394A856E" w14:textId="77777777" w:rsidR="00A37E7A" w:rsidRDefault="00A37E7A" w:rsidP="00A37E7A">
      <w:pPr>
        <w:spacing w:line="259" w:lineRule="auto"/>
        <w:jc w:val="both"/>
        <w:rPr>
          <w:rFonts w:ascii="Times New Roman" w:eastAsia="Times New Roman" w:hAnsi="Times New Roman"/>
          <w:sz w:val="22"/>
        </w:rPr>
      </w:pPr>
      <w:bookmarkStart w:id="10" w:name="page256"/>
      <w:bookmarkEnd w:id="10"/>
      <w:r>
        <w:rPr>
          <w:rFonts w:ascii="Times New Roman" w:eastAsia="Times New Roman" w:hAnsi="Times New Roman"/>
          <w:sz w:val="22"/>
        </w:rPr>
        <w:lastRenderedPageBreak/>
        <w:t>топырақтағы жылу режимі – жылулық күн сəулесінің топыраққа түсіп, оның қабаттарына еніп, жоғарыдан төмен қозғалып, қайтадан ауаға оралу процесі.</w:t>
      </w:r>
    </w:p>
    <w:p w14:paraId="7AEDA29A" w14:textId="77777777" w:rsidR="00A37E7A" w:rsidRDefault="00A37E7A" w:rsidP="00A37E7A">
      <w:pPr>
        <w:spacing w:line="3" w:lineRule="exact"/>
        <w:rPr>
          <w:rFonts w:ascii="Times New Roman" w:eastAsia="Times New Roman" w:hAnsi="Times New Roman"/>
        </w:rPr>
      </w:pPr>
    </w:p>
    <w:p w14:paraId="0983DF64" w14:textId="77777777" w:rsidR="00A37E7A" w:rsidRDefault="00A37E7A" w:rsidP="00A37E7A">
      <w:pPr>
        <w:spacing w:line="254" w:lineRule="auto"/>
        <w:ind w:firstLine="283"/>
        <w:jc w:val="both"/>
        <w:rPr>
          <w:rFonts w:ascii="Times New Roman" w:eastAsia="Times New Roman" w:hAnsi="Times New Roman"/>
          <w:sz w:val="22"/>
        </w:rPr>
      </w:pPr>
      <w:r>
        <w:rPr>
          <w:rFonts w:ascii="Times New Roman" w:eastAsia="Times New Roman" w:hAnsi="Times New Roman"/>
          <w:sz w:val="22"/>
        </w:rPr>
        <w:t>Топырақтың жылулығы топырақтың температурасымен белгіленеді. Температура тəуліктік, апталық, айлық, маусымдық</w:t>
      </w:r>
    </w:p>
    <w:tbl>
      <w:tblPr>
        <w:tblW w:w="0" w:type="auto"/>
        <w:tblLayout w:type="fixed"/>
        <w:tblCellMar>
          <w:left w:w="0" w:type="dxa"/>
          <w:right w:w="0" w:type="dxa"/>
        </w:tblCellMar>
        <w:tblLook w:val="0000" w:firstRow="0" w:lastRow="0" w:firstColumn="0" w:lastColumn="0" w:noHBand="0" w:noVBand="0"/>
      </w:tblPr>
      <w:tblGrid>
        <w:gridCol w:w="1560"/>
        <w:gridCol w:w="560"/>
        <w:gridCol w:w="1460"/>
        <w:gridCol w:w="620"/>
        <w:gridCol w:w="900"/>
        <w:gridCol w:w="1300"/>
      </w:tblGrid>
      <w:tr w:rsidR="00A37E7A" w14:paraId="7BF3AE2D" w14:textId="77777777" w:rsidTr="006E1DEE">
        <w:trPr>
          <w:trHeight w:val="251"/>
        </w:trPr>
        <w:tc>
          <w:tcPr>
            <w:tcW w:w="5100" w:type="dxa"/>
            <w:gridSpan w:val="5"/>
            <w:shd w:val="clear" w:color="auto" w:fill="auto"/>
            <w:vAlign w:val="bottom"/>
          </w:tcPr>
          <w:p w14:paraId="231DB31B" w14:textId="77777777" w:rsidR="00A37E7A" w:rsidRDefault="00A37E7A" w:rsidP="006E1DEE">
            <w:pPr>
              <w:spacing w:line="250" w:lineRule="exact"/>
              <w:rPr>
                <w:rFonts w:ascii="Times New Roman" w:eastAsia="Times New Roman" w:hAnsi="Times New Roman"/>
                <w:sz w:val="22"/>
              </w:rPr>
            </w:pPr>
            <w:r>
              <w:rPr>
                <w:rFonts w:ascii="Times New Roman" w:eastAsia="Times New Roman" w:hAnsi="Times New Roman"/>
                <w:sz w:val="22"/>
              </w:rPr>
              <w:t>жəне жылдық көрсеткіштермен ажыратылады.</w:t>
            </w:r>
          </w:p>
        </w:tc>
        <w:tc>
          <w:tcPr>
            <w:tcW w:w="1300" w:type="dxa"/>
            <w:shd w:val="clear" w:color="auto" w:fill="auto"/>
            <w:vAlign w:val="bottom"/>
          </w:tcPr>
          <w:p w14:paraId="456CD9FE" w14:textId="77777777" w:rsidR="00A37E7A" w:rsidRDefault="00A37E7A" w:rsidP="006E1DEE">
            <w:pPr>
              <w:spacing w:line="0" w:lineRule="atLeast"/>
              <w:rPr>
                <w:rFonts w:ascii="Times New Roman" w:eastAsia="Times New Roman" w:hAnsi="Times New Roman"/>
                <w:sz w:val="21"/>
              </w:rPr>
            </w:pPr>
          </w:p>
        </w:tc>
      </w:tr>
      <w:tr w:rsidR="00A37E7A" w14:paraId="3459DEFB" w14:textId="77777777" w:rsidTr="006E1DEE">
        <w:trPr>
          <w:trHeight w:val="268"/>
        </w:trPr>
        <w:tc>
          <w:tcPr>
            <w:tcW w:w="1560" w:type="dxa"/>
            <w:shd w:val="clear" w:color="auto" w:fill="auto"/>
            <w:vAlign w:val="bottom"/>
          </w:tcPr>
          <w:p w14:paraId="4E6DEA6F" w14:textId="77777777" w:rsidR="00A37E7A" w:rsidRDefault="00A37E7A" w:rsidP="006E1DEE">
            <w:pPr>
              <w:spacing w:line="0" w:lineRule="atLeast"/>
              <w:ind w:left="280"/>
              <w:rPr>
                <w:rFonts w:ascii="Times New Roman" w:eastAsia="Times New Roman" w:hAnsi="Times New Roman"/>
                <w:sz w:val="22"/>
              </w:rPr>
            </w:pPr>
            <w:r>
              <w:rPr>
                <w:rFonts w:ascii="Times New Roman" w:eastAsia="Times New Roman" w:hAnsi="Times New Roman"/>
                <w:sz w:val="22"/>
              </w:rPr>
              <w:t>Топырақтың</w:t>
            </w:r>
          </w:p>
        </w:tc>
        <w:tc>
          <w:tcPr>
            <w:tcW w:w="2640" w:type="dxa"/>
            <w:gridSpan w:val="3"/>
            <w:shd w:val="clear" w:color="auto" w:fill="auto"/>
            <w:vAlign w:val="bottom"/>
          </w:tcPr>
          <w:p w14:paraId="69C7885A" w14:textId="77777777" w:rsidR="00A37E7A" w:rsidRDefault="00A37E7A" w:rsidP="006E1DEE">
            <w:pPr>
              <w:spacing w:line="0" w:lineRule="atLeast"/>
              <w:jc w:val="center"/>
              <w:rPr>
                <w:rFonts w:ascii="Times New Roman" w:eastAsia="Times New Roman" w:hAnsi="Times New Roman"/>
                <w:sz w:val="22"/>
              </w:rPr>
            </w:pPr>
            <w:proofErr w:type="gramStart"/>
            <w:r>
              <w:rPr>
                <w:rFonts w:ascii="Times New Roman" w:eastAsia="Times New Roman" w:hAnsi="Times New Roman"/>
                <w:sz w:val="22"/>
              </w:rPr>
              <w:t>жылулық  режимінен</w:t>
            </w:r>
            <w:proofErr w:type="gramEnd"/>
          </w:p>
        </w:tc>
        <w:tc>
          <w:tcPr>
            <w:tcW w:w="2200" w:type="dxa"/>
            <w:gridSpan w:val="2"/>
            <w:shd w:val="clear" w:color="auto" w:fill="auto"/>
            <w:vAlign w:val="bottom"/>
          </w:tcPr>
          <w:p w14:paraId="26C6D158" w14:textId="77777777" w:rsidR="00A37E7A" w:rsidRDefault="00A37E7A" w:rsidP="006E1DEE">
            <w:pPr>
              <w:spacing w:line="0" w:lineRule="atLeast"/>
              <w:jc w:val="right"/>
              <w:rPr>
                <w:rFonts w:ascii="Times New Roman" w:eastAsia="Times New Roman" w:hAnsi="Times New Roman"/>
                <w:sz w:val="22"/>
              </w:rPr>
            </w:pPr>
            <w:proofErr w:type="gramStart"/>
            <w:r>
              <w:rPr>
                <w:rFonts w:ascii="Times New Roman" w:eastAsia="Times New Roman" w:hAnsi="Times New Roman"/>
                <w:sz w:val="22"/>
              </w:rPr>
              <w:t>ауа  райы</w:t>
            </w:r>
            <w:proofErr w:type="gramEnd"/>
            <w:r>
              <w:rPr>
                <w:rFonts w:ascii="Times New Roman" w:eastAsia="Times New Roman" w:hAnsi="Times New Roman"/>
                <w:sz w:val="22"/>
              </w:rPr>
              <w:t>,   өсімдік,</w:t>
            </w:r>
          </w:p>
        </w:tc>
      </w:tr>
      <w:tr w:rsidR="00A37E7A" w14:paraId="2E34F19F" w14:textId="77777777" w:rsidTr="006E1DEE">
        <w:trPr>
          <w:trHeight w:val="268"/>
        </w:trPr>
        <w:tc>
          <w:tcPr>
            <w:tcW w:w="1560" w:type="dxa"/>
            <w:shd w:val="clear" w:color="auto" w:fill="auto"/>
            <w:vAlign w:val="bottom"/>
          </w:tcPr>
          <w:p w14:paraId="76CC1DFE" w14:textId="77777777" w:rsidR="00A37E7A" w:rsidRDefault="00A37E7A" w:rsidP="006E1DEE">
            <w:pPr>
              <w:spacing w:line="0" w:lineRule="atLeast"/>
              <w:rPr>
                <w:rFonts w:ascii="Times New Roman" w:eastAsia="Times New Roman" w:hAnsi="Times New Roman"/>
                <w:sz w:val="22"/>
              </w:rPr>
            </w:pPr>
            <w:proofErr w:type="gramStart"/>
            <w:r>
              <w:rPr>
                <w:rFonts w:ascii="Times New Roman" w:eastAsia="Times New Roman" w:hAnsi="Times New Roman"/>
                <w:sz w:val="22"/>
              </w:rPr>
              <w:t>жер  бедері</w:t>
            </w:r>
            <w:proofErr w:type="gramEnd"/>
            <w:r>
              <w:rPr>
                <w:rFonts w:ascii="Times New Roman" w:eastAsia="Times New Roman" w:hAnsi="Times New Roman"/>
                <w:sz w:val="22"/>
              </w:rPr>
              <w:t>,</w:t>
            </w:r>
          </w:p>
        </w:tc>
        <w:tc>
          <w:tcPr>
            <w:tcW w:w="560" w:type="dxa"/>
            <w:shd w:val="clear" w:color="auto" w:fill="auto"/>
            <w:vAlign w:val="bottom"/>
          </w:tcPr>
          <w:p w14:paraId="0FA79F2C" w14:textId="77777777" w:rsidR="00A37E7A" w:rsidRDefault="00A37E7A" w:rsidP="006E1DEE">
            <w:pPr>
              <w:spacing w:line="0" w:lineRule="atLeast"/>
              <w:ind w:left="60"/>
              <w:rPr>
                <w:rFonts w:ascii="Times New Roman" w:eastAsia="Times New Roman" w:hAnsi="Times New Roman"/>
                <w:sz w:val="22"/>
              </w:rPr>
            </w:pPr>
            <w:r>
              <w:rPr>
                <w:rFonts w:ascii="Times New Roman" w:eastAsia="Times New Roman" w:hAnsi="Times New Roman"/>
                <w:sz w:val="22"/>
              </w:rPr>
              <w:t>қар</w:t>
            </w:r>
          </w:p>
        </w:tc>
        <w:tc>
          <w:tcPr>
            <w:tcW w:w="1460" w:type="dxa"/>
            <w:shd w:val="clear" w:color="auto" w:fill="auto"/>
            <w:vAlign w:val="bottom"/>
          </w:tcPr>
          <w:p w14:paraId="2C92253D" w14:textId="77777777" w:rsidR="00A37E7A" w:rsidRDefault="00A37E7A" w:rsidP="006E1DEE">
            <w:pPr>
              <w:spacing w:line="0" w:lineRule="atLeast"/>
              <w:jc w:val="center"/>
              <w:rPr>
                <w:rFonts w:ascii="Times New Roman" w:eastAsia="Times New Roman" w:hAnsi="Times New Roman"/>
                <w:w w:val="99"/>
                <w:sz w:val="22"/>
              </w:rPr>
            </w:pPr>
            <w:r>
              <w:rPr>
                <w:rFonts w:ascii="Times New Roman" w:eastAsia="Times New Roman" w:hAnsi="Times New Roman"/>
                <w:w w:val="99"/>
                <w:sz w:val="22"/>
              </w:rPr>
              <w:t>жамылғысы,</w:t>
            </w:r>
          </w:p>
        </w:tc>
        <w:tc>
          <w:tcPr>
            <w:tcW w:w="1520" w:type="dxa"/>
            <w:gridSpan w:val="2"/>
            <w:shd w:val="clear" w:color="auto" w:fill="auto"/>
            <w:vAlign w:val="bottom"/>
          </w:tcPr>
          <w:p w14:paraId="7DAB6F38" w14:textId="77777777" w:rsidR="00A37E7A" w:rsidRDefault="00A37E7A" w:rsidP="006E1DEE">
            <w:pPr>
              <w:spacing w:line="0" w:lineRule="atLeast"/>
              <w:ind w:left="140"/>
              <w:rPr>
                <w:rFonts w:ascii="Times New Roman" w:eastAsia="Times New Roman" w:hAnsi="Times New Roman"/>
                <w:sz w:val="22"/>
              </w:rPr>
            </w:pPr>
            <w:r>
              <w:rPr>
                <w:rFonts w:ascii="Times New Roman" w:eastAsia="Times New Roman" w:hAnsi="Times New Roman"/>
                <w:sz w:val="22"/>
              </w:rPr>
              <w:t>топырақтың</w:t>
            </w:r>
          </w:p>
        </w:tc>
        <w:tc>
          <w:tcPr>
            <w:tcW w:w="1300" w:type="dxa"/>
            <w:shd w:val="clear" w:color="auto" w:fill="auto"/>
            <w:vAlign w:val="bottom"/>
          </w:tcPr>
          <w:p w14:paraId="34D6C449" w14:textId="77777777" w:rsidR="00A37E7A" w:rsidRDefault="00A37E7A" w:rsidP="006E1DEE">
            <w:pPr>
              <w:spacing w:line="0" w:lineRule="atLeast"/>
              <w:jc w:val="right"/>
              <w:rPr>
                <w:rFonts w:ascii="Times New Roman" w:eastAsia="Times New Roman" w:hAnsi="Times New Roman"/>
                <w:sz w:val="22"/>
              </w:rPr>
            </w:pPr>
            <w:r>
              <w:rPr>
                <w:rFonts w:ascii="Times New Roman" w:eastAsia="Times New Roman" w:hAnsi="Times New Roman"/>
                <w:sz w:val="22"/>
              </w:rPr>
              <w:t>механикалық</w:t>
            </w:r>
          </w:p>
        </w:tc>
      </w:tr>
      <w:tr w:rsidR="00A37E7A" w14:paraId="77AF04F8" w14:textId="77777777" w:rsidTr="006E1DEE">
        <w:trPr>
          <w:trHeight w:val="286"/>
        </w:trPr>
        <w:tc>
          <w:tcPr>
            <w:tcW w:w="2120" w:type="dxa"/>
            <w:gridSpan w:val="2"/>
            <w:shd w:val="clear" w:color="auto" w:fill="auto"/>
            <w:vAlign w:val="bottom"/>
          </w:tcPr>
          <w:p w14:paraId="40263714" w14:textId="77777777" w:rsidR="00A37E7A" w:rsidRDefault="00A37E7A" w:rsidP="006E1DEE">
            <w:pPr>
              <w:spacing w:line="0" w:lineRule="atLeast"/>
              <w:rPr>
                <w:rFonts w:ascii="Times New Roman" w:eastAsia="Times New Roman" w:hAnsi="Times New Roman"/>
                <w:sz w:val="22"/>
              </w:rPr>
            </w:pPr>
            <w:r>
              <w:rPr>
                <w:rFonts w:ascii="Times New Roman" w:eastAsia="Times New Roman" w:hAnsi="Times New Roman"/>
                <w:sz w:val="22"/>
              </w:rPr>
              <w:t>құрамы, ылғалдылық</w:t>
            </w:r>
          </w:p>
        </w:tc>
        <w:tc>
          <w:tcPr>
            <w:tcW w:w="1460" w:type="dxa"/>
            <w:shd w:val="clear" w:color="auto" w:fill="auto"/>
            <w:vAlign w:val="bottom"/>
          </w:tcPr>
          <w:p w14:paraId="151BDDB3" w14:textId="77777777" w:rsidR="00A37E7A" w:rsidRDefault="00A37E7A" w:rsidP="006E1DEE">
            <w:pPr>
              <w:spacing w:line="0" w:lineRule="atLeast"/>
              <w:jc w:val="center"/>
              <w:rPr>
                <w:rFonts w:ascii="Times New Roman" w:eastAsia="Times New Roman" w:hAnsi="Times New Roman"/>
                <w:sz w:val="22"/>
              </w:rPr>
            </w:pPr>
            <w:r>
              <w:rPr>
                <w:rFonts w:ascii="Times New Roman" w:eastAsia="Times New Roman" w:hAnsi="Times New Roman"/>
                <w:sz w:val="22"/>
              </w:rPr>
              <w:t>пен түсі əсер</w:t>
            </w:r>
          </w:p>
        </w:tc>
        <w:tc>
          <w:tcPr>
            <w:tcW w:w="620" w:type="dxa"/>
            <w:shd w:val="clear" w:color="auto" w:fill="auto"/>
            <w:vAlign w:val="bottom"/>
          </w:tcPr>
          <w:p w14:paraId="6914D0ED" w14:textId="77777777" w:rsidR="00A37E7A" w:rsidRDefault="00A37E7A" w:rsidP="006E1DEE">
            <w:pPr>
              <w:spacing w:line="0" w:lineRule="atLeast"/>
              <w:ind w:left="60"/>
              <w:rPr>
                <w:rFonts w:ascii="Times New Roman" w:eastAsia="Times New Roman" w:hAnsi="Times New Roman"/>
                <w:sz w:val="22"/>
              </w:rPr>
            </w:pPr>
            <w:r>
              <w:rPr>
                <w:rFonts w:ascii="Times New Roman" w:eastAsia="Times New Roman" w:hAnsi="Times New Roman"/>
                <w:sz w:val="22"/>
              </w:rPr>
              <w:t>етеді.</w:t>
            </w:r>
          </w:p>
        </w:tc>
        <w:tc>
          <w:tcPr>
            <w:tcW w:w="900" w:type="dxa"/>
            <w:shd w:val="clear" w:color="auto" w:fill="auto"/>
            <w:vAlign w:val="bottom"/>
          </w:tcPr>
          <w:p w14:paraId="5E9FF714" w14:textId="77777777" w:rsidR="00A37E7A" w:rsidRDefault="00A37E7A" w:rsidP="006E1DEE">
            <w:pPr>
              <w:spacing w:line="0" w:lineRule="atLeast"/>
              <w:ind w:left="80"/>
              <w:rPr>
                <w:rFonts w:ascii="Times New Roman" w:eastAsia="Times New Roman" w:hAnsi="Times New Roman"/>
                <w:sz w:val="22"/>
              </w:rPr>
            </w:pPr>
            <w:r>
              <w:rPr>
                <w:rFonts w:ascii="Times New Roman" w:eastAsia="Times New Roman" w:hAnsi="Times New Roman"/>
                <w:sz w:val="22"/>
              </w:rPr>
              <w:t>Əртүрлі</w:t>
            </w:r>
          </w:p>
        </w:tc>
        <w:tc>
          <w:tcPr>
            <w:tcW w:w="1300" w:type="dxa"/>
            <w:shd w:val="clear" w:color="auto" w:fill="auto"/>
            <w:vAlign w:val="bottom"/>
          </w:tcPr>
          <w:p w14:paraId="39D69215" w14:textId="77777777" w:rsidR="00A37E7A" w:rsidRDefault="00A37E7A" w:rsidP="006E1DEE">
            <w:pPr>
              <w:spacing w:line="0" w:lineRule="atLeast"/>
              <w:jc w:val="right"/>
              <w:rPr>
                <w:rFonts w:ascii="Times New Roman" w:eastAsia="Times New Roman" w:hAnsi="Times New Roman"/>
                <w:sz w:val="22"/>
              </w:rPr>
            </w:pPr>
            <w:r>
              <w:rPr>
                <w:rFonts w:ascii="Times New Roman" w:eastAsia="Times New Roman" w:hAnsi="Times New Roman"/>
                <w:sz w:val="22"/>
              </w:rPr>
              <w:t>топырақ күн</w:t>
            </w:r>
          </w:p>
        </w:tc>
      </w:tr>
    </w:tbl>
    <w:p w14:paraId="105E9A07" w14:textId="77777777" w:rsidR="00A37E7A" w:rsidRDefault="00A37E7A" w:rsidP="00A37E7A">
      <w:pPr>
        <w:spacing w:line="266" w:lineRule="auto"/>
        <w:jc w:val="both"/>
        <w:rPr>
          <w:rFonts w:ascii="Times New Roman" w:eastAsia="Times New Roman" w:hAnsi="Times New Roman"/>
          <w:sz w:val="21"/>
        </w:rPr>
      </w:pPr>
      <w:r>
        <w:rPr>
          <w:rFonts w:ascii="Times New Roman" w:eastAsia="Times New Roman" w:hAnsi="Times New Roman"/>
          <w:sz w:val="21"/>
        </w:rPr>
        <w:t>сəулесінен əртүрлі қызады. Ашық-түсті топырақтарға қарағанда, қара шіріндіге бай қара топырақ пен қара қоңыр топырақ анағұрлым тез жы-лынады. Ал құмдақ топырақтар балшықты топырақтарға қарағанда тез жылынады. Дегенмен, ол топырақтар тез арада суиды. Ылғал топырақтармен салыстырғанда құрғақ топырақтар тез жылына-ды. ЬІлғал топырақтар баяу жылынады, өйткені ондағы суды жы-лытып, буландыру үшін көп жылу жұмсалады. Құм топырақтар саз топырақтардан құрғақтау болғандықтан, анағұрлым тезірек жы-лынады. Топырақтың жылулығына оның орналасқан жері де əсер етеді Мысалы, оңтүстік баурайдағы топырақтар солттүстік жағымен салыстырғанда жақсырақ жылынады.</w:t>
      </w:r>
    </w:p>
    <w:p w14:paraId="1847C2CE" w14:textId="77777777" w:rsidR="00A37E7A" w:rsidRDefault="00A37E7A" w:rsidP="00A37E7A">
      <w:pPr>
        <w:spacing w:line="4" w:lineRule="exact"/>
        <w:rPr>
          <w:rFonts w:ascii="Times New Roman" w:eastAsia="Times New Roman" w:hAnsi="Times New Roman"/>
        </w:rPr>
      </w:pPr>
    </w:p>
    <w:p w14:paraId="14091E86" w14:textId="77777777" w:rsidR="00A37E7A" w:rsidRDefault="00A37E7A" w:rsidP="00A37E7A">
      <w:pPr>
        <w:spacing w:line="254" w:lineRule="auto"/>
        <w:ind w:firstLine="283"/>
        <w:jc w:val="both"/>
        <w:rPr>
          <w:rFonts w:ascii="Times New Roman" w:eastAsia="Times New Roman" w:hAnsi="Times New Roman"/>
          <w:sz w:val="22"/>
        </w:rPr>
      </w:pPr>
      <w:r>
        <w:rPr>
          <w:rFonts w:ascii="Times New Roman" w:eastAsia="Times New Roman" w:hAnsi="Times New Roman"/>
          <w:sz w:val="22"/>
        </w:rPr>
        <w:t>Топыраққа берілген жылу оның бөлшектерімен, су жəне ауа арқылы төменгі қабаттарға тарайды. Топырақтың қатты бөлшектері су, жылуды жақсы өткізеді. Ал ауа жылуды нашар өткізеді.</w:t>
      </w:r>
    </w:p>
    <w:p w14:paraId="3CE4AB4F" w14:textId="77777777" w:rsidR="00A37E7A" w:rsidRDefault="00A37E7A" w:rsidP="00A37E7A">
      <w:pPr>
        <w:spacing w:line="1" w:lineRule="exact"/>
        <w:rPr>
          <w:rFonts w:ascii="Times New Roman" w:eastAsia="Times New Roman" w:hAnsi="Times New Roman"/>
        </w:rPr>
      </w:pPr>
    </w:p>
    <w:p w14:paraId="2B8CCB1E" w14:textId="77777777" w:rsidR="00A37E7A" w:rsidRDefault="00A37E7A" w:rsidP="00A37E7A">
      <w:pPr>
        <w:spacing w:line="254" w:lineRule="auto"/>
        <w:ind w:firstLine="283"/>
        <w:jc w:val="both"/>
        <w:rPr>
          <w:rFonts w:ascii="Times New Roman" w:eastAsia="Times New Roman" w:hAnsi="Times New Roman"/>
          <w:sz w:val="22"/>
        </w:rPr>
      </w:pPr>
      <w:r>
        <w:rPr>
          <w:rFonts w:ascii="Times New Roman" w:eastAsia="Times New Roman" w:hAnsi="Times New Roman"/>
          <w:sz w:val="22"/>
        </w:rPr>
        <w:t>Түнде топырақ бетінен бастап салқындайды, ал күндізгі жылу толқыны тереңірек қабатқа өтеді. Жылудың толқындары осы-лайша күнбе-күн тереңірек қабаттарға өтіп отырады. Топырақ бөлшектері жылудан біресе ұлғайып, біресе суықтан кішірейіп отырады. Бұл олардың тез жəне толық үгілуіне көмектеседі. Жылы топырақ өсімдіктермен бірге тірі жəндіктердің дамуы үшін де қолайлы.</w:t>
      </w:r>
    </w:p>
    <w:p w14:paraId="53591A6F" w14:textId="77777777" w:rsidR="00A37E7A" w:rsidRDefault="00A37E7A" w:rsidP="00A37E7A">
      <w:pPr>
        <w:spacing w:line="2" w:lineRule="exact"/>
        <w:rPr>
          <w:rFonts w:ascii="Times New Roman" w:eastAsia="Times New Roman" w:hAnsi="Times New Roman"/>
        </w:rPr>
      </w:pPr>
    </w:p>
    <w:p w14:paraId="1C57FAAE" w14:textId="77777777" w:rsidR="00A37E7A" w:rsidRDefault="00A37E7A" w:rsidP="00A37E7A">
      <w:pPr>
        <w:spacing w:line="254" w:lineRule="auto"/>
        <w:ind w:firstLine="283"/>
        <w:jc w:val="both"/>
        <w:rPr>
          <w:rFonts w:ascii="Times New Roman" w:eastAsia="Times New Roman" w:hAnsi="Times New Roman"/>
          <w:sz w:val="22"/>
        </w:rPr>
      </w:pPr>
      <w:r>
        <w:rPr>
          <w:rFonts w:ascii="Times New Roman" w:eastAsia="Times New Roman" w:hAnsi="Times New Roman"/>
          <w:sz w:val="22"/>
        </w:rPr>
        <w:t>Қыста топырақты қар басып, ондағы су қатқан кезде жəне жылу толқындарының орнын суық толқындар басқанда топырақтағы тіршілік едəуір бəсеңдейді.</w:t>
      </w:r>
    </w:p>
    <w:p w14:paraId="76389D54" w14:textId="77777777" w:rsidR="00A37E7A" w:rsidRDefault="00A37E7A" w:rsidP="00A37E7A">
      <w:pPr>
        <w:spacing w:line="1" w:lineRule="exact"/>
        <w:rPr>
          <w:rFonts w:ascii="Times New Roman" w:eastAsia="Times New Roman" w:hAnsi="Times New Roman"/>
        </w:rPr>
      </w:pPr>
    </w:p>
    <w:p w14:paraId="74F8A197" w14:textId="77777777" w:rsidR="00A37E7A" w:rsidRDefault="00A37E7A" w:rsidP="00A37E7A">
      <w:pPr>
        <w:spacing w:line="259" w:lineRule="auto"/>
        <w:ind w:firstLine="284"/>
        <w:jc w:val="both"/>
        <w:rPr>
          <w:rFonts w:ascii="Times New Roman" w:eastAsia="Times New Roman" w:hAnsi="Times New Roman"/>
          <w:sz w:val="22"/>
        </w:rPr>
      </w:pPr>
      <w:r>
        <w:rPr>
          <w:rFonts w:ascii="Times New Roman" w:eastAsia="Times New Roman" w:hAnsi="Times New Roman"/>
          <w:sz w:val="22"/>
        </w:rPr>
        <w:t>Топырақтың жоғарғы сипатталған физикалық қасиеттерінен басқа кейбір топырақтарға тəн жəне оның құнарлылығына едəуір нұқсан келтіретін жағдайлар да болады. Мысалы, топырақтардың сортаң немесе сорланған болып келетін жағдайлары. Мұндай</w:t>
      </w:r>
    </w:p>
    <w:p w14:paraId="015C0449" w14:textId="77777777" w:rsidR="00A37E7A" w:rsidRDefault="00A37E7A" w:rsidP="00A37E7A">
      <w:pPr>
        <w:spacing w:line="259" w:lineRule="auto"/>
        <w:ind w:firstLine="284"/>
        <w:jc w:val="both"/>
        <w:rPr>
          <w:rFonts w:ascii="Times New Roman" w:eastAsia="Times New Roman" w:hAnsi="Times New Roman"/>
          <w:sz w:val="22"/>
        </w:rPr>
        <w:sectPr w:rsidR="00A37E7A">
          <w:pgSz w:w="8100" w:h="11906"/>
          <w:pgMar w:top="782" w:right="847" w:bottom="0" w:left="860" w:header="0" w:footer="0" w:gutter="0"/>
          <w:cols w:space="0" w:equalWidth="0">
            <w:col w:w="6400"/>
          </w:cols>
          <w:docGrid w:linePitch="360"/>
        </w:sectPr>
      </w:pPr>
    </w:p>
    <w:p w14:paraId="421D23AF" w14:textId="77777777" w:rsidR="00A37E7A" w:rsidRDefault="00A37E7A" w:rsidP="00A37E7A">
      <w:pPr>
        <w:spacing w:line="145" w:lineRule="exact"/>
        <w:rPr>
          <w:rFonts w:ascii="Times New Roman" w:eastAsia="Times New Roman" w:hAnsi="Times New Roman"/>
        </w:rPr>
      </w:pPr>
    </w:p>
    <w:p w14:paraId="72EECF22" w14:textId="77777777" w:rsidR="00A37E7A" w:rsidRDefault="00A37E7A" w:rsidP="00A37E7A">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256</w:t>
      </w:r>
    </w:p>
    <w:p w14:paraId="4E8D397F" w14:textId="77777777" w:rsidR="00A37E7A" w:rsidRDefault="00A37E7A" w:rsidP="00A37E7A">
      <w:pPr>
        <w:spacing w:line="0" w:lineRule="atLeast"/>
        <w:ind w:right="20"/>
        <w:jc w:val="center"/>
        <w:rPr>
          <w:rFonts w:ascii="Times New Roman" w:eastAsia="Times New Roman" w:hAnsi="Times New Roman"/>
          <w:b/>
          <w:sz w:val="22"/>
        </w:rPr>
        <w:sectPr w:rsidR="00A37E7A">
          <w:type w:val="continuous"/>
          <w:pgSz w:w="8100" w:h="11906"/>
          <w:pgMar w:top="782" w:right="847" w:bottom="0" w:left="860" w:header="0" w:footer="0" w:gutter="0"/>
          <w:cols w:space="0" w:equalWidth="0">
            <w:col w:w="6400"/>
          </w:cols>
          <w:docGrid w:linePitch="360"/>
        </w:sectPr>
      </w:pPr>
    </w:p>
    <w:p w14:paraId="1AE39794" w14:textId="77777777" w:rsidR="00A37E7A" w:rsidRDefault="00A37E7A" w:rsidP="00A37E7A">
      <w:pPr>
        <w:spacing w:line="259" w:lineRule="auto"/>
        <w:ind w:left="20"/>
        <w:jc w:val="both"/>
        <w:rPr>
          <w:rFonts w:ascii="Times New Roman" w:eastAsia="Times New Roman" w:hAnsi="Times New Roman"/>
          <w:sz w:val="22"/>
        </w:rPr>
      </w:pPr>
      <w:bookmarkStart w:id="11" w:name="page257"/>
      <w:bookmarkEnd w:id="11"/>
      <w:r>
        <w:rPr>
          <w:rFonts w:ascii="Times New Roman" w:eastAsia="Times New Roman" w:hAnsi="Times New Roman"/>
          <w:sz w:val="22"/>
        </w:rPr>
        <w:lastRenderedPageBreak/>
        <w:t>топырақтар оңтүстік жəне кейбір солтүстік зоналарда кездеседі. Ол топырақтарды тиімді пайдалану оларды алдын ала мелиорациялау қажет.</w:t>
      </w:r>
    </w:p>
    <w:p w14:paraId="283AC576" w14:textId="77777777" w:rsidR="00A37E7A" w:rsidRDefault="00A37E7A" w:rsidP="00A37E7A">
      <w:pPr>
        <w:spacing w:line="3" w:lineRule="exact"/>
        <w:rPr>
          <w:rFonts w:ascii="Times New Roman" w:eastAsia="Times New Roman" w:hAnsi="Times New Roman"/>
        </w:rPr>
      </w:pPr>
    </w:p>
    <w:p w14:paraId="71B5F849" w14:textId="77777777" w:rsidR="00A37E7A" w:rsidRDefault="00A37E7A" w:rsidP="00A37E7A">
      <w:pPr>
        <w:spacing w:line="254" w:lineRule="auto"/>
        <w:ind w:left="20" w:firstLine="284"/>
        <w:jc w:val="both"/>
        <w:rPr>
          <w:rFonts w:ascii="Times New Roman" w:eastAsia="Times New Roman" w:hAnsi="Times New Roman"/>
          <w:sz w:val="22"/>
        </w:rPr>
      </w:pPr>
      <w:r>
        <w:rPr>
          <w:rFonts w:ascii="Times New Roman" w:eastAsia="Times New Roman" w:hAnsi="Times New Roman"/>
          <w:sz w:val="22"/>
        </w:rPr>
        <w:t>Топырақтың сіңіру қасиеті. Топырақ қопсыған кеуекті дене болғандықтан, оның түйірлерінің арасында əр уақытта бос кеңістіктер болады. Топырақтың сіңіру қасиеттерінің қалыптасуына топырақ құрамындағы ең майда ұнтақталған, көлемі 0,0001 мм-ден төмен коллоидты бөлшектер шешуші рөл атқарады. Бұл бөлшектер топырақтың əртүрлі органикалық жəне минералдық қосылыстарынан тұрады.</w:t>
      </w:r>
    </w:p>
    <w:p w14:paraId="6D03001A" w14:textId="77777777" w:rsidR="00A37E7A" w:rsidRDefault="00A37E7A" w:rsidP="00A37E7A">
      <w:pPr>
        <w:spacing w:line="2" w:lineRule="exact"/>
        <w:rPr>
          <w:rFonts w:ascii="Times New Roman" w:eastAsia="Times New Roman" w:hAnsi="Times New Roman"/>
        </w:rPr>
      </w:pPr>
    </w:p>
    <w:p w14:paraId="2727E1C1" w14:textId="77777777" w:rsidR="00A37E7A" w:rsidRDefault="00A37E7A" w:rsidP="00A37E7A">
      <w:pPr>
        <w:spacing w:line="254" w:lineRule="auto"/>
        <w:ind w:left="20" w:firstLine="283"/>
        <w:jc w:val="both"/>
        <w:rPr>
          <w:rFonts w:ascii="Times New Roman" w:eastAsia="Times New Roman" w:hAnsi="Times New Roman"/>
          <w:sz w:val="22"/>
        </w:rPr>
      </w:pPr>
      <w:r>
        <w:rPr>
          <w:rFonts w:ascii="Times New Roman" w:eastAsia="Times New Roman" w:hAnsi="Times New Roman"/>
          <w:sz w:val="22"/>
        </w:rPr>
        <w:t>Топырақтың сіңіру қасиеті деп, оның топырақ ішіндегі ерітінділерінің кейбір қосылыстарды, майда ұнтақталған мине-ралдарды жəне органикалық қосылыстарды, микроорганизмдерді жəне ұнтақталмаған ірі заттарды өзіне сіңіріп, ұстап қалуын ай-тады. Топырақтың сіңіру құбылысы жалпы топырақтың даму-ымен жəне топырақта өсетін өсімдіктерде күлді элементтердің (азот, т.б. қоректік заттардың) жиналуымен қатар жүреді. Əсіресе, өсімдіктердің қоректік элементтерінің жиналуы топырақтың сіңіру қасиетімен тығыз байланысты. Осы қасиеті арқылы топырақта өсімдіктерге керекті элементтер жиналады. Бұл салада орыстың ірі ғалымдары К. К. Гедройц, Д. И. Прянишников, А. И. Со-коловский, И. Н. Антипов-Каратаев, В. А. Чернов, И. И. Горбу-нов, т.</w:t>
      </w:r>
      <w:proofErr w:type="gramStart"/>
      <w:r>
        <w:rPr>
          <w:rFonts w:ascii="Times New Roman" w:eastAsia="Times New Roman" w:hAnsi="Times New Roman"/>
          <w:sz w:val="22"/>
        </w:rPr>
        <w:t>б.көп</w:t>
      </w:r>
      <w:proofErr w:type="gramEnd"/>
      <w:r>
        <w:rPr>
          <w:rFonts w:ascii="Times New Roman" w:eastAsia="Times New Roman" w:hAnsi="Times New Roman"/>
          <w:sz w:val="22"/>
        </w:rPr>
        <w:t xml:space="preserve"> еңбек сіңірген.</w:t>
      </w:r>
    </w:p>
    <w:p w14:paraId="400C69C7" w14:textId="77777777" w:rsidR="00A37E7A" w:rsidRDefault="00A37E7A" w:rsidP="00A37E7A">
      <w:pPr>
        <w:spacing w:line="3" w:lineRule="exact"/>
        <w:rPr>
          <w:rFonts w:ascii="Times New Roman" w:eastAsia="Times New Roman" w:hAnsi="Times New Roman"/>
        </w:rPr>
      </w:pPr>
    </w:p>
    <w:p w14:paraId="3742C7C4" w14:textId="77777777" w:rsidR="00A37E7A" w:rsidRDefault="00A37E7A" w:rsidP="00A37E7A">
      <w:pPr>
        <w:spacing w:line="254" w:lineRule="auto"/>
        <w:ind w:firstLine="284"/>
        <w:jc w:val="both"/>
        <w:rPr>
          <w:rFonts w:ascii="Times New Roman" w:eastAsia="Times New Roman" w:hAnsi="Times New Roman"/>
          <w:sz w:val="22"/>
        </w:rPr>
      </w:pPr>
      <w:r>
        <w:rPr>
          <w:rFonts w:ascii="Times New Roman" w:eastAsia="Times New Roman" w:hAnsi="Times New Roman"/>
          <w:sz w:val="22"/>
        </w:rPr>
        <w:t>Əртүрлі топырақтардың сіңіру қасиеттері əр деңгейде болады. Ол көбінесе, топырақтағы өте жоғары бөлшектерге (дисперсті), түйірлерге, коллоидты бөлшектердің мөлшеріне байланысты. Топырақ неғұрлым қарашіріндіге бай жəне механикалық құрамы ауырлау балшықты болса, соғұрлым оның сіңіру қасиеті де мол, ал топырақта қара шірінді аз, құрамы жеңіл құм немесе құмдақ болса, оның сіңіру мүмкіндігі де шамалы болады.</w:t>
      </w:r>
    </w:p>
    <w:p w14:paraId="17F68731" w14:textId="77777777" w:rsidR="00A37E7A" w:rsidRDefault="00A37E7A" w:rsidP="00A37E7A">
      <w:pPr>
        <w:spacing w:line="2" w:lineRule="exact"/>
        <w:rPr>
          <w:rFonts w:ascii="Times New Roman" w:eastAsia="Times New Roman" w:hAnsi="Times New Roman"/>
        </w:rPr>
      </w:pPr>
    </w:p>
    <w:p w14:paraId="67AD263C" w14:textId="77777777" w:rsidR="00A37E7A" w:rsidRDefault="00A37E7A" w:rsidP="00A37E7A">
      <w:pPr>
        <w:spacing w:line="254" w:lineRule="auto"/>
        <w:ind w:left="20" w:firstLine="283"/>
        <w:jc w:val="both"/>
        <w:rPr>
          <w:rFonts w:ascii="Times New Roman" w:eastAsia="Times New Roman" w:hAnsi="Times New Roman"/>
          <w:sz w:val="22"/>
        </w:rPr>
      </w:pPr>
      <w:r>
        <w:rPr>
          <w:rFonts w:ascii="Times New Roman" w:eastAsia="Times New Roman" w:hAnsi="Times New Roman"/>
          <w:sz w:val="22"/>
        </w:rPr>
        <w:t>Топырақ коллоидтарының диаметрлері шамамен микронмен есептелетін əр текті заттардың бөлшектерін құрайды: 1 мкр - 0,01</w:t>
      </w:r>
    </w:p>
    <w:p w14:paraId="78A0B7EA" w14:textId="77777777" w:rsidR="00A37E7A" w:rsidRDefault="00A37E7A" w:rsidP="00A37E7A">
      <w:pPr>
        <w:numPr>
          <w:ilvl w:val="0"/>
          <w:numId w:val="1"/>
        </w:numPr>
        <w:spacing w:line="0" w:lineRule="atLeast"/>
        <w:ind w:left="360" w:hanging="350"/>
        <w:rPr>
          <w:rFonts w:ascii="Times New Roman" w:eastAsia="Times New Roman" w:hAnsi="Times New Roman"/>
          <w:sz w:val="22"/>
        </w:rPr>
      </w:pPr>
      <w:r>
        <w:rPr>
          <w:rFonts w:ascii="Times New Roman" w:eastAsia="Times New Roman" w:hAnsi="Times New Roman"/>
          <w:sz w:val="22"/>
        </w:rPr>
        <w:t>тең, оны миллимикрон дейді. Коллоидты бөлшектердің ірілігі</w:t>
      </w:r>
    </w:p>
    <w:p w14:paraId="48BC9055" w14:textId="77777777" w:rsidR="00A37E7A" w:rsidRDefault="00A37E7A" w:rsidP="00A37E7A">
      <w:pPr>
        <w:spacing w:line="14" w:lineRule="exact"/>
        <w:rPr>
          <w:rFonts w:ascii="Times New Roman" w:eastAsia="Times New Roman" w:hAnsi="Times New Roman"/>
          <w:sz w:val="22"/>
        </w:rPr>
      </w:pPr>
    </w:p>
    <w:p w14:paraId="04F9DE54" w14:textId="77777777" w:rsidR="00A37E7A" w:rsidRDefault="00A37E7A" w:rsidP="00A37E7A">
      <w:pPr>
        <w:spacing w:line="0" w:lineRule="atLeast"/>
        <w:ind w:left="20"/>
        <w:rPr>
          <w:rFonts w:ascii="Times New Roman" w:eastAsia="Times New Roman" w:hAnsi="Times New Roman"/>
          <w:sz w:val="22"/>
        </w:rPr>
      </w:pPr>
      <w:r>
        <w:rPr>
          <w:rFonts w:ascii="Times New Roman" w:eastAsia="Times New Roman" w:hAnsi="Times New Roman"/>
          <w:sz w:val="22"/>
        </w:rPr>
        <w:t>0,1 мкр - 1 ммкр.</w:t>
      </w:r>
    </w:p>
    <w:p w14:paraId="00D30101" w14:textId="77777777" w:rsidR="00A37E7A" w:rsidRDefault="00A37E7A" w:rsidP="00A37E7A">
      <w:pPr>
        <w:spacing w:line="14" w:lineRule="exact"/>
        <w:rPr>
          <w:rFonts w:ascii="Times New Roman" w:eastAsia="Times New Roman" w:hAnsi="Times New Roman"/>
          <w:sz w:val="22"/>
        </w:rPr>
      </w:pPr>
    </w:p>
    <w:p w14:paraId="39DA3797" w14:textId="77777777" w:rsidR="00A37E7A" w:rsidRDefault="00A37E7A" w:rsidP="00A37E7A">
      <w:pPr>
        <w:spacing w:line="259" w:lineRule="auto"/>
        <w:ind w:firstLine="284"/>
        <w:jc w:val="both"/>
        <w:rPr>
          <w:rFonts w:ascii="Times New Roman" w:eastAsia="Times New Roman" w:hAnsi="Times New Roman"/>
          <w:sz w:val="22"/>
        </w:rPr>
      </w:pPr>
      <w:r>
        <w:rPr>
          <w:rFonts w:ascii="Times New Roman" w:eastAsia="Times New Roman" w:hAnsi="Times New Roman"/>
          <w:sz w:val="22"/>
        </w:rPr>
        <w:t>В. Оствальдің тұжырымы бойынша коллоидтердің пайда болуының жолы бар: 1) бөліну арқылы, яғни топырақтың бөлініп жатқан бөлшектерінен шығуы; 2) конденсация арқылы, яғни заттардың бірнеше молекулаларынан қосылып үлкейіп шығуы.</w:t>
      </w:r>
    </w:p>
    <w:p w14:paraId="0393667D" w14:textId="77777777" w:rsidR="00A37E7A" w:rsidRDefault="00A37E7A" w:rsidP="00A37E7A">
      <w:pPr>
        <w:spacing w:line="259" w:lineRule="auto"/>
        <w:ind w:firstLine="284"/>
        <w:jc w:val="both"/>
        <w:rPr>
          <w:rFonts w:ascii="Times New Roman" w:eastAsia="Times New Roman" w:hAnsi="Times New Roman"/>
          <w:sz w:val="22"/>
        </w:rPr>
        <w:sectPr w:rsidR="00A37E7A">
          <w:pgSz w:w="8100" w:h="11906"/>
          <w:pgMar w:top="782" w:right="847" w:bottom="0" w:left="840" w:header="0" w:footer="0" w:gutter="0"/>
          <w:cols w:space="0" w:equalWidth="0">
            <w:col w:w="6420"/>
          </w:cols>
          <w:docGrid w:linePitch="360"/>
        </w:sectPr>
      </w:pPr>
    </w:p>
    <w:p w14:paraId="48CF850E" w14:textId="77777777" w:rsidR="00A37E7A" w:rsidRDefault="00A37E7A" w:rsidP="00A37E7A">
      <w:pPr>
        <w:spacing w:line="145" w:lineRule="exact"/>
        <w:rPr>
          <w:rFonts w:ascii="Times New Roman" w:eastAsia="Times New Roman" w:hAnsi="Times New Roman"/>
        </w:rPr>
      </w:pPr>
    </w:p>
    <w:p w14:paraId="5C30340A" w14:textId="77777777" w:rsidR="00A37E7A" w:rsidRDefault="00A37E7A" w:rsidP="00A37E7A">
      <w:pPr>
        <w:tabs>
          <w:tab w:val="left" w:pos="3020"/>
        </w:tabs>
        <w:spacing w:line="0" w:lineRule="atLeast"/>
        <w:rPr>
          <w:rFonts w:ascii="Times New Roman" w:eastAsia="Times New Roman" w:hAnsi="Times New Roman"/>
          <w:b/>
          <w:sz w:val="22"/>
        </w:rPr>
      </w:pPr>
      <w:r>
        <w:rPr>
          <w:rFonts w:ascii="Times New Roman" w:eastAsia="Times New Roman" w:hAnsi="Times New Roman"/>
          <w:sz w:val="16"/>
        </w:rPr>
        <w:t>17–1427</w:t>
      </w:r>
      <w:r>
        <w:rPr>
          <w:rFonts w:ascii="Times New Roman" w:eastAsia="Times New Roman" w:hAnsi="Times New Roman"/>
        </w:rPr>
        <w:tab/>
      </w:r>
      <w:r>
        <w:rPr>
          <w:rFonts w:ascii="Times New Roman" w:eastAsia="Times New Roman" w:hAnsi="Times New Roman"/>
          <w:b/>
          <w:sz w:val="22"/>
        </w:rPr>
        <w:t>257</w:t>
      </w:r>
    </w:p>
    <w:p w14:paraId="40494830" w14:textId="77777777" w:rsidR="00A37E7A" w:rsidRDefault="00A37E7A" w:rsidP="00A37E7A">
      <w:pPr>
        <w:tabs>
          <w:tab w:val="left" w:pos="3020"/>
        </w:tabs>
        <w:spacing w:line="0" w:lineRule="atLeast"/>
        <w:rPr>
          <w:rFonts w:ascii="Times New Roman" w:eastAsia="Times New Roman" w:hAnsi="Times New Roman"/>
          <w:b/>
          <w:sz w:val="22"/>
        </w:rPr>
        <w:sectPr w:rsidR="00A37E7A">
          <w:type w:val="continuous"/>
          <w:pgSz w:w="8100" w:h="11906"/>
          <w:pgMar w:top="782" w:right="847" w:bottom="0" w:left="840" w:header="0" w:footer="0" w:gutter="0"/>
          <w:cols w:space="0" w:equalWidth="0">
            <w:col w:w="6420"/>
          </w:cols>
          <w:docGrid w:linePitch="360"/>
        </w:sectPr>
      </w:pPr>
    </w:p>
    <w:p w14:paraId="56632A22" w14:textId="77777777" w:rsidR="00A37E7A" w:rsidRDefault="00A37E7A" w:rsidP="00A37E7A">
      <w:pPr>
        <w:spacing w:line="255" w:lineRule="auto"/>
        <w:jc w:val="both"/>
        <w:rPr>
          <w:rFonts w:ascii="Times New Roman" w:eastAsia="Times New Roman" w:hAnsi="Times New Roman"/>
          <w:sz w:val="22"/>
        </w:rPr>
      </w:pPr>
      <w:bookmarkStart w:id="12" w:name="page258"/>
      <w:bookmarkEnd w:id="12"/>
      <w:r>
        <w:rPr>
          <w:rFonts w:ascii="Times New Roman" w:eastAsia="Times New Roman" w:hAnsi="Times New Roman"/>
          <w:sz w:val="22"/>
        </w:rPr>
        <w:lastRenderedPageBreak/>
        <w:t xml:space="preserve">Сонымен топырақ коллоидтарының бір бөлігі минералдардан физикалық үгілу арқылы бөлініп, тозаңданып құралады да, екінші бөлігі конденсация арқылы органикалық қалдықтардан өзгеріп, химиялық үгілу нəтижесінде түзіледі. Топырақта коллоидтар екі түрде коллоидтік ерітінді жəне коллоидты қоймалжың, тұнба күйлерінде кездеседі. Коллоидтар бір күйден екінші күйге көше береді. Олардың ерітіндіден тұнбаға көшуін коагуляция (жиыры-лу), керісініше тұнбадан ерітіндіге көшуін пептизация (бытырау) дейді. Коллоидтардың бір күйден екінішісіне көшуі қайталанатын немесе қайталанбайтын болады. Топырақтың қалыптасуына кол-лоидтар коагуляциясының маңызы үлкен, өйткені коллоидтар топырақта тек золь (ерітінді) күйінде жылжып, жиыла алады да, гель (тұнба) күйінде топырақта бекиді. Коллоидтар топырақтың қандай жағдайы болса да, топырақтың температурасы жоғары немесе төмен болса да, қызғанына немесе кепкеніме, суығына қарамай коагуляцияланады. Бірақ коагуляция процесінде электролиттердің де (тұздар, қышқылдар, негіздер) əсері зор. Электролит дегеніміз – заттар суға ерігенде оң немесе теріс за-рядты иондарға бөлінуі. Коагуляция электролиттердің ең аз «коа-гуляция босағасы» деп аталатын қоюлауында өтеді. Топырақтары коллоидты бөлшектер электр зарядты (көбінесе, олар теріс за-рядты). Коагуляция процесі негізінен коллоидтардың зарядта-рын жоғалтуына байланысты өтеді. Теріс зарядты коллойдтар оң зарядты каллоидармен, ал темір мен алюминий коллоидтері теріс зарядты аниондармен кездескенде коагуляцияланады. Коа-гуляциялану қасиеті катиондардың валенттілігіне, оның атомдық салмағына байланысты. Белсенді коагулянттарға үш валентті темір мен алюминий, содан кейін екі валентті кальций мен </w:t>
      </w:r>
      <w:proofErr w:type="gramStart"/>
      <w:r>
        <w:rPr>
          <w:rFonts w:ascii="Times New Roman" w:eastAsia="Times New Roman" w:hAnsi="Times New Roman"/>
          <w:sz w:val="22"/>
        </w:rPr>
        <w:t>маг-ний</w:t>
      </w:r>
      <w:proofErr w:type="gramEnd"/>
      <w:r>
        <w:rPr>
          <w:rFonts w:ascii="Times New Roman" w:eastAsia="Times New Roman" w:hAnsi="Times New Roman"/>
          <w:sz w:val="22"/>
        </w:rPr>
        <w:t xml:space="preserve"> катиондары жатады. Ал бір валентті катиондар калий, аммо-ний, натрий аз коагуляцияланады, кейде керісінше, коллоидтарды бытыратады (пептизациялайды). Тек сутегі катионы коагуляция-лау қабілеті жағынан екі валентті катиондарға жақын. Коллоид-тар коагуляциясында топырақта кең тараған кальций катионының рөлі өте үлкен. Ол коллоидтарды қайталанбайтындай етіп берік коагуляциялайды. Коллоидтар негізі тау жыныстарынан жəне органикалық заттардан шығатын болғандықтан, олардың құрамында органикалық жəне минералды заттар бар. Органикалық заттар топырақ шіріндісінің құрамында, ал минералды зат-</w:t>
      </w:r>
    </w:p>
    <w:p w14:paraId="35544C3E" w14:textId="77777777" w:rsidR="00A37E7A" w:rsidRDefault="00A37E7A" w:rsidP="00A37E7A">
      <w:pPr>
        <w:spacing w:line="255" w:lineRule="auto"/>
        <w:jc w:val="both"/>
        <w:rPr>
          <w:rFonts w:ascii="Times New Roman" w:eastAsia="Times New Roman" w:hAnsi="Times New Roman"/>
          <w:sz w:val="22"/>
        </w:rPr>
        <w:sectPr w:rsidR="00A37E7A">
          <w:pgSz w:w="8100" w:h="11906"/>
          <w:pgMar w:top="782" w:right="847" w:bottom="0" w:left="860" w:header="0" w:footer="0" w:gutter="0"/>
          <w:cols w:space="0" w:equalWidth="0">
            <w:col w:w="6400"/>
          </w:cols>
          <w:docGrid w:linePitch="360"/>
        </w:sectPr>
      </w:pPr>
    </w:p>
    <w:p w14:paraId="7DFDC3F5" w14:textId="77777777" w:rsidR="00A37E7A" w:rsidRDefault="00A37E7A" w:rsidP="00A37E7A">
      <w:pPr>
        <w:spacing w:line="153" w:lineRule="exact"/>
        <w:rPr>
          <w:rFonts w:ascii="Times New Roman" w:eastAsia="Times New Roman" w:hAnsi="Times New Roman"/>
        </w:rPr>
      </w:pPr>
    </w:p>
    <w:p w14:paraId="0B537B41" w14:textId="77777777" w:rsidR="00A37E7A" w:rsidRDefault="00A37E7A" w:rsidP="00A37E7A">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258</w:t>
      </w:r>
    </w:p>
    <w:p w14:paraId="1CAC19CC" w14:textId="77777777" w:rsidR="00A37E7A" w:rsidRDefault="00A37E7A" w:rsidP="00A37E7A">
      <w:pPr>
        <w:spacing w:line="0" w:lineRule="atLeast"/>
        <w:ind w:right="20"/>
        <w:jc w:val="center"/>
        <w:rPr>
          <w:rFonts w:ascii="Times New Roman" w:eastAsia="Times New Roman" w:hAnsi="Times New Roman"/>
          <w:b/>
          <w:sz w:val="22"/>
        </w:rPr>
        <w:sectPr w:rsidR="00A37E7A">
          <w:type w:val="continuous"/>
          <w:pgSz w:w="8100" w:h="11906"/>
          <w:pgMar w:top="782" w:right="847" w:bottom="0" w:left="860" w:header="0" w:footer="0" w:gutter="0"/>
          <w:cols w:space="0" w:equalWidth="0">
            <w:col w:w="6400"/>
          </w:cols>
          <w:docGrid w:linePitch="360"/>
        </w:sectPr>
      </w:pPr>
    </w:p>
    <w:p w14:paraId="11666EE5" w14:textId="77777777" w:rsidR="00A37E7A" w:rsidRDefault="00A37E7A" w:rsidP="00A37E7A">
      <w:pPr>
        <w:spacing w:line="250" w:lineRule="auto"/>
        <w:jc w:val="both"/>
        <w:rPr>
          <w:rFonts w:ascii="Times New Roman" w:eastAsia="Times New Roman" w:hAnsi="Times New Roman"/>
          <w:sz w:val="22"/>
        </w:rPr>
      </w:pPr>
      <w:bookmarkStart w:id="13" w:name="page259"/>
      <w:bookmarkEnd w:id="13"/>
      <w:r>
        <w:rPr>
          <w:rFonts w:ascii="Times New Roman" w:eastAsia="Times New Roman" w:hAnsi="Times New Roman"/>
          <w:sz w:val="22"/>
        </w:rPr>
        <w:lastRenderedPageBreak/>
        <w:t xml:space="preserve">тар балшық құрамында болады. Топырақта катиондардың жəне коагуляцияның пайда болуына байланысты коллоидтар көбінесе, тұрақты тұнба-гель, күйінде кездеседі. Ал коллоидтардың золь (ерітінді) күйінде болуы – уақытша, тұрақсыз. Катиондардың гель түрінен зольге айналдыру үшін, оларды байланыстырып тұрған катиондарды басқа катиондармен ығыстыру керек. Мысалы, К. К. Гедройц топыраққа сіңірілген катиондарды ығыстыру үшін ас тұзын қолдануды ұсыған. Сіңірілген катиондарды ығыстыру кезінде топырақ коллоидтары пептизацияланып, ерітінді күйіне айналады. Жоғарыда айтылғандай, коллоидтарға өте майда күйін-дегі заттар жатады жəне соның əр бөлшегі көп молекула жинағы болып саналалы. Казіргі көзқарастар бойынша (проф. Н. И. </w:t>
      </w:r>
      <w:proofErr w:type="gramStart"/>
      <w:r>
        <w:rPr>
          <w:rFonts w:ascii="Times New Roman" w:eastAsia="Times New Roman" w:hAnsi="Times New Roman"/>
          <w:sz w:val="22"/>
        </w:rPr>
        <w:t>Гор-бунов</w:t>
      </w:r>
      <w:proofErr w:type="gramEnd"/>
      <w:r>
        <w:rPr>
          <w:rFonts w:ascii="Times New Roman" w:eastAsia="Times New Roman" w:hAnsi="Times New Roman"/>
          <w:sz w:val="22"/>
        </w:rPr>
        <w:t>) коллоидты бөлшектің немесе мицелланың құрылысы күрделі, ол төрт құрамды қабаттан: 1) коллоидты күйдегі заттың ішкі ядросынан; 2) ішкі ядросы тығыз байланысып тұратын сол коллоидты бөлшектің зарядын анықтайтын ионды немесе ішкі қос электр қабатшадан; 3) сыртқы қарама-қарсы зарядты иондар қабатшасынан; 4) диффузиялық иондар қабатшасынан тұрады. Сонымен, коллоидтар заряды деген түсінік түгел мицеллаға жат-пайды. Мысалы, кремний қышқылының мицелласының ядросы SiO</w:t>
      </w:r>
      <w:r>
        <w:rPr>
          <w:rFonts w:ascii="Times New Roman" w:eastAsia="Times New Roman" w:hAnsi="Times New Roman"/>
          <w:sz w:val="25"/>
          <w:vertAlign w:val="subscript"/>
        </w:rPr>
        <w:t>3</w:t>
      </w:r>
      <w:r>
        <w:rPr>
          <w:rFonts w:ascii="Times New Roman" w:eastAsia="Times New Roman" w:hAnsi="Times New Roman"/>
          <w:sz w:val="22"/>
        </w:rPr>
        <w:t xml:space="preserve"> молекулаларының агрегаттарынан, яғни зарядты анықтайтын иондардан SiO</w:t>
      </w:r>
      <w:r>
        <w:rPr>
          <w:rFonts w:ascii="Times New Roman" w:eastAsia="Times New Roman" w:hAnsi="Times New Roman"/>
          <w:sz w:val="25"/>
          <w:vertAlign w:val="subscript"/>
        </w:rPr>
        <w:t>3</w:t>
      </w:r>
      <w:r>
        <w:rPr>
          <w:rFonts w:ascii="Times New Roman" w:eastAsia="Times New Roman" w:hAnsi="Times New Roman"/>
          <w:sz w:val="22"/>
        </w:rPr>
        <w:t xml:space="preserve"> тұрады. Коллоидты бөлшектің заряды теріс, оның сыртында оң зарядты теңгеру Н иондары орналасады. Теріс қабатты диффузды қабатында Н иондары бар коллоиттарды ацидоидтер дейді. Гумин қышқылы - СОО-, кремний қышқылы SiO</w:t>
      </w:r>
      <w:r>
        <w:rPr>
          <w:rFonts w:ascii="Times New Roman" w:eastAsia="Times New Roman" w:hAnsi="Times New Roman"/>
          <w:sz w:val="25"/>
          <w:vertAlign w:val="subscript"/>
        </w:rPr>
        <w:t>2</w:t>
      </w:r>
      <w:r>
        <w:rPr>
          <w:rFonts w:ascii="Times New Roman" w:eastAsia="Times New Roman" w:hAnsi="Times New Roman"/>
          <w:sz w:val="22"/>
        </w:rPr>
        <w:t xml:space="preserve">, Оң зарятты, диффузды қабатында ОН иондары бар колло-идтарды базоидтер дейді (А1 жəне Fe гидрокситтері Al (ОН) </w:t>
      </w:r>
      <w:r>
        <w:rPr>
          <w:rFonts w:ascii="Times New Roman" w:eastAsia="Times New Roman" w:hAnsi="Times New Roman"/>
          <w:sz w:val="25"/>
          <w:vertAlign w:val="subscript"/>
        </w:rPr>
        <w:t>3</w:t>
      </w:r>
      <w:r>
        <w:rPr>
          <w:rFonts w:ascii="Times New Roman" w:eastAsia="Times New Roman" w:hAnsi="Times New Roman"/>
          <w:sz w:val="22"/>
        </w:rPr>
        <w:t>,</w:t>
      </w:r>
    </w:p>
    <w:p w14:paraId="21B8FB1E" w14:textId="77777777" w:rsidR="00A37E7A" w:rsidRDefault="00A37E7A" w:rsidP="00A37E7A">
      <w:pPr>
        <w:spacing w:line="224" w:lineRule="auto"/>
        <w:rPr>
          <w:rFonts w:ascii="Times New Roman" w:eastAsia="Times New Roman" w:hAnsi="Times New Roman"/>
          <w:sz w:val="22"/>
        </w:rPr>
      </w:pPr>
      <w:proofErr w:type="gramStart"/>
      <w:r>
        <w:rPr>
          <w:rFonts w:ascii="Times New Roman" w:eastAsia="Times New Roman" w:hAnsi="Times New Roman"/>
          <w:sz w:val="22"/>
        </w:rPr>
        <w:t>Fe(</w:t>
      </w:r>
      <w:proofErr w:type="gramEnd"/>
      <w:r>
        <w:rPr>
          <w:rFonts w:ascii="Times New Roman" w:eastAsia="Times New Roman" w:hAnsi="Times New Roman"/>
          <w:sz w:val="22"/>
        </w:rPr>
        <w:t xml:space="preserve">ОН) </w:t>
      </w:r>
      <w:r>
        <w:rPr>
          <w:rFonts w:ascii="Times New Roman" w:eastAsia="Times New Roman" w:hAnsi="Times New Roman"/>
          <w:sz w:val="25"/>
          <w:vertAlign w:val="subscript"/>
        </w:rPr>
        <w:t>3</w:t>
      </w:r>
      <w:r>
        <w:rPr>
          <w:rFonts w:ascii="Times New Roman" w:eastAsia="Times New Roman" w:hAnsi="Times New Roman"/>
          <w:sz w:val="22"/>
        </w:rPr>
        <w:t>).</w:t>
      </w:r>
    </w:p>
    <w:p w14:paraId="50868304" w14:textId="77777777" w:rsidR="00A37E7A" w:rsidRDefault="00A37E7A" w:rsidP="00A37E7A">
      <w:pPr>
        <w:spacing w:line="1" w:lineRule="exact"/>
        <w:rPr>
          <w:rFonts w:ascii="Times New Roman" w:eastAsia="Times New Roman" w:hAnsi="Times New Roman"/>
        </w:rPr>
      </w:pPr>
    </w:p>
    <w:p w14:paraId="535D177B" w14:textId="77777777" w:rsidR="00A37E7A" w:rsidRDefault="00A37E7A" w:rsidP="00A37E7A">
      <w:pPr>
        <w:spacing w:line="255" w:lineRule="auto"/>
        <w:ind w:firstLine="283"/>
        <w:jc w:val="both"/>
        <w:rPr>
          <w:rFonts w:ascii="Times New Roman" w:eastAsia="Times New Roman" w:hAnsi="Times New Roman"/>
          <w:sz w:val="22"/>
        </w:rPr>
      </w:pPr>
      <w:r>
        <w:rPr>
          <w:rFonts w:ascii="Times New Roman" w:eastAsia="Times New Roman" w:hAnsi="Times New Roman"/>
          <w:sz w:val="22"/>
        </w:rPr>
        <w:t xml:space="preserve">Академик К. К. Гедройцтың тұжырымдамасында </w:t>
      </w:r>
      <w:r>
        <w:rPr>
          <w:rFonts w:ascii="Times New Roman" w:eastAsia="Times New Roman" w:hAnsi="Times New Roman"/>
          <w:b/>
          <w:sz w:val="22"/>
        </w:rPr>
        <w:t>топырақтың</w:t>
      </w:r>
      <w:r>
        <w:rPr>
          <w:rFonts w:ascii="Times New Roman" w:eastAsia="Times New Roman" w:hAnsi="Times New Roman"/>
          <w:sz w:val="22"/>
        </w:rPr>
        <w:t xml:space="preserve"> </w:t>
      </w:r>
      <w:r>
        <w:rPr>
          <w:rFonts w:ascii="Times New Roman" w:eastAsia="Times New Roman" w:hAnsi="Times New Roman"/>
          <w:b/>
          <w:sz w:val="22"/>
        </w:rPr>
        <w:t xml:space="preserve">сіңіру қасиеті </w:t>
      </w:r>
      <w:r>
        <w:rPr>
          <w:rFonts w:ascii="Times New Roman" w:eastAsia="Times New Roman" w:hAnsi="Times New Roman"/>
          <w:sz w:val="22"/>
        </w:rPr>
        <w:t>деп,</w:t>
      </w:r>
      <w:r>
        <w:rPr>
          <w:rFonts w:ascii="Times New Roman" w:eastAsia="Times New Roman" w:hAnsi="Times New Roman"/>
          <w:b/>
          <w:sz w:val="22"/>
        </w:rPr>
        <w:t xml:space="preserve"> </w:t>
      </w:r>
      <w:r>
        <w:rPr>
          <w:rFonts w:ascii="Times New Roman" w:eastAsia="Times New Roman" w:hAnsi="Times New Roman"/>
          <w:sz w:val="22"/>
        </w:rPr>
        <w:t>оның топырақ ішіндегі ерітінділерінің кейбір</w:t>
      </w:r>
      <w:r>
        <w:rPr>
          <w:rFonts w:ascii="Times New Roman" w:eastAsia="Times New Roman" w:hAnsi="Times New Roman"/>
          <w:b/>
          <w:sz w:val="22"/>
        </w:rPr>
        <w:t xml:space="preserve"> </w:t>
      </w:r>
      <w:r>
        <w:rPr>
          <w:rFonts w:ascii="Times New Roman" w:eastAsia="Times New Roman" w:hAnsi="Times New Roman"/>
          <w:sz w:val="22"/>
        </w:rPr>
        <w:t>қосылыстарын, майда ұнтақталған минералды жəне оргалникалық қосылыстарды, микроорганизмдерді жəне ұнтақталмаған ірі зат-тарды өзіне сіңіріп, ұстап қалу мүмкіншілігін айтады. Сіңіру оның тəсілдеріне қарай, бірнеше түрге: механикалық, физикалық, физика-химиялық, химиялық жəне биологиялық сіңірулерге бөлінеді (К. К. Гедройц. 1933).</w:t>
      </w:r>
    </w:p>
    <w:p w14:paraId="355A9A28" w14:textId="77777777" w:rsidR="00A37E7A" w:rsidRDefault="00A37E7A" w:rsidP="00A37E7A">
      <w:pPr>
        <w:spacing w:line="255" w:lineRule="auto"/>
        <w:ind w:firstLine="283"/>
        <w:jc w:val="both"/>
        <w:rPr>
          <w:rFonts w:ascii="Times New Roman" w:eastAsia="Times New Roman" w:hAnsi="Times New Roman"/>
          <w:sz w:val="22"/>
        </w:rPr>
        <w:sectPr w:rsidR="00A37E7A">
          <w:pgSz w:w="8100" w:h="11906"/>
          <w:pgMar w:top="782" w:right="847" w:bottom="0" w:left="860" w:header="0" w:footer="0" w:gutter="0"/>
          <w:cols w:space="0" w:equalWidth="0">
            <w:col w:w="6400"/>
          </w:cols>
          <w:docGrid w:linePitch="360"/>
        </w:sectPr>
      </w:pPr>
    </w:p>
    <w:p w14:paraId="6FD8CD84" w14:textId="77777777" w:rsidR="00A37E7A" w:rsidRDefault="00A37E7A" w:rsidP="00A37E7A">
      <w:pPr>
        <w:spacing w:line="200" w:lineRule="exact"/>
        <w:rPr>
          <w:rFonts w:ascii="Times New Roman" w:eastAsia="Times New Roman" w:hAnsi="Times New Roman"/>
        </w:rPr>
      </w:pPr>
    </w:p>
    <w:p w14:paraId="6B512AC0" w14:textId="77777777" w:rsidR="00A37E7A" w:rsidRDefault="00A37E7A" w:rsidP="00A37E7A">
      <w:pPr>
        <w:spacing w:line="200" w:lineRule="exact"/>
        <w:rPr>
          <w:rFonts w:ascii="Times New Roman" w:eastAsia="Times New Roman" w:hAnsi="Times New Roman"/>
        </w:rPr>
      </w:pPr>
    </w:p>
    <w:p w14:paraId="23E1F3E0" w14:textId="77777777" w:rsidR="00A37E7A" w:rsidRDefault="00A37E7A" w:rsidP="00A37E7A">
      <w:pPr>
        <w:spacing w:line="289" w:lineRule="exact"/>
        <w:rPr>
          <w:rFonts w:ascii="Times New Roman" w:eastAsia="Times New Roman" w:hAnsi="Times New Roman"/>
        </w:rPr>
      </w:pPr>
    </w:p>
    <w:p w14:paraId="2E55900C" w14:textId="77777777" w:rsidR="00A37E7A" w:rsidRDefault="00A37E7A" w:rsidP="00A37E7A">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259</w:t>
      </w:r>
    </w:p>
    <w:p w14:paraId="2383F4A1" w14:textId="77777777" w:rsidR="00A37E7A" w:rsidRDefault="00A37E7A" w:rsidP="00A37E7A">
      <w:pPr>
        <w:spacing w:line="0" w:lineRule="atLeast"/>
        <w:ind w:right="20"/>
        <w:jc w:val="center"/>
        <w:rPr>
          <w:rFonts w:ascii="Times New Roman" w:eastAsia="Times New Roman" w:hAnsi="Times New Roman"/>
          <w:b/>
          <w:sz w:val="22"/>
        </w:rPr>
        <w:sectPr w:rsidR="00A37E7A">
          <w:type w:val="continuous"/>
          <w:pgSz w:w="8100" w:h="11906"/>
          <w:pgMar w:top="782" w:right="847" w:bottom="0" w:left="860" w:header="0" w:footer="0" w:gutter="0"/>
          <w:cols w:space="0" w:equalWidth="0">
            <w:col w:w="6400"/>
          </w:cols>
          <w:docGrid w:linePitch="360"/>
        </w:sectPr>
      </w:pPr>
    </w:p>
    <w:p w14:paraId="184C76EB" w14:textId="590785C8" w:rsidR="00A37E7A" w:rsidRDefault="00A37E7A" w:rsidP="00A37E7A">
      <w:pPr>
        <w:spacing w:line="0" w:lineRule="atLeast"/>
        <w:ind w:right="-289"/>
        <w:jc w:val="center"/>
        <w:rPr>
          <w:rFonts w:ascii="Times New Roman" w:eastAsia="Times New Roman" w:hAnsi="Times New Roman"/>
          <w:b/>
          <w:sz w:val="22"/>
        </w:rPr>
      </w:pPr>
      <w:bookmarkStart w:id="14" w:name="page260"/>
      <w:bookmarkEnd w:id="14"/>
      <w:r>
        <w:rPr>
          <w:rFonts w:ascii="Times New Roman" w:eastAsia="Times New Roman" w:hAnsi="Times New Roman"/>
          <w:b/>
          <w:sz w:val="22"/>
        </w:rPr>
        <w:lastRenderedPageBreak/>
        <w:t>1</w:t>
      </w:r>
      <w:r w:rsidR="00412A5D">
        <w:rPr>
          <w:rFonts w:ascii="Times New Roman" w:eastAsia="Times New Roman" w:hAnsi="Times New Roman"/>
          <w:b/>
          <w:sz w:val="22"/>
        </w:rPr>
        <w:t>2.</w:t>
      </w:r>
      <w:proofErr w:type="gramStart"/>
      <w:r w:rsidR="00412A5D">
        <w:rPr>
          <w:rFonts w:ascii="Times New Roman" w:eastAsia="Times New Roman" w:hAnsi="Times New Roman"/>
          <w:b/>
          <w:sz w:val="22"/>
        </w:rPr>
        <w:t>4</w:t>
      </w:r>
      <w:r>
        <w:rPr>
          <w:rFonts w:ascii="Times New Roman" w:eastAsia="Times New Roman" w:hAnsi="Times New Roman"/>
          <w:b/>
          <w:sz w:val="22"/>
        </w:rPr>
        <w:t>.Топырақ</w:t>
      </w:r>
      <w:proofErr w:type="gramEnd"/>
      <w:r>
        <w:rPr>
          <w:rFonts w:ascii="Times New Roman" w:eastAsia="Times New Roman" w:hAnsi="Times New Roman"/>
          <w:b/>
          <w:sz w:val="22"/>
        </w:rPr>
        <w:t xml:space="preserve"> жылу режимін реттеу шаралары</w:t>
      </w:r>
    </w:p>
    <w:p w14:paraId="487AD236" w14:textId="77777777" w:rsidR="00A37E7A" w:rsidRDefault="00A37E7A" w:rsidP="00A37E7A">
      <w:pPr>
        <w:spacing w:line="287" w:lineRule="exact"/>
        <w:rPr>
          <w:rFonts w:ascii="Times New Roman" w:eastAsia="Times New Roman" w:hAnsi="Times New Roman"/>
        </w:rPr>
      </w:pPr>
    </w:p>
    <w:p w14:paraId="2ADF4E57" w14:textId="77777777" w:rsidR="00A37E7A" w:rsidRDefault="00A37E7A" w:rsidP="00A37E7A">
      <w:pPr>
        <w:spacing w:line="256" w:lineRule="auto"/>
        <w:ind w:left="10" w:firstLine="283"/>
        <w:jc w:val="both"/>
        <w:rPr>
          <w:rFonts w:ascii="Times New Roman" w:eastAsia="Times New Roman" w:hAnsi="Times New Roman"/>
          <w:sz w:val="22"/>
        </w:rPr>
      </w:pPr>
      <w:r>
        <w:rPr>
          <w:rFonts w:ascii="Times New Roman" w:eastAsia="Times New Roman" w:hAnsi="Times New Roman"/>
          <w:sz w:val="22"/>
        </w:rPr>
        <w:t>Жылу – өсімдік тіршілігіне қажетті бес фактордың бірі. Өсімдіктердің жер бетіндегі бөлігі мен тамырлары үшін температураның маңызы зор. Топырақ қабатында температура төмендеген кезде тамырлар жүйесі, ал көтерілген кезде өсімдіктің топырақ бетіндегі бөлігі жақсы дамиды. Өсімдік тамырларының белсенділігі мен тіршілік əрекеті топырақ қабатындағы температураға байланысты. Дəннің өне бастауы мен көктің пайда болуы үшін опти-малды температура қажет.</w:t>
      </w:r>
    </w:p>
    <w:p w14:paraId="53CD2896" w14:textId="77777777" w:rsidR="00A37E7A" w:rsidRDefault="00A37E7A" w:rsidP="00A37E7A">
      <w:pPr>
        <w:spacing w:line="3" w:lineRule="exact"/>
        <w:rPr>
          <w:rFonts w:ascii="Times New Roman" w:eastAsia="Times New Roman" w:hAnsi="Times New Roman"/>
        </w:rPr>
      </w:pPr>
    </w:p>
    <w:p w14:paraId="009AD930" w14:textId="77777777" w:rsidR="00A37E7A" w:rsidRDefault="00A37E7A" w:rsidP="00A37E7A">
      <w:pPr>
        <w:spacing w:line="254" w:lineRule="auto"/>
        <w:ind w:left="10" w:firstLine="283"/>
        <w:jc w:val="both"/>
        <w:rPr>
          <w:rFonts w:ascii="Times New Roman" w:eastAsia="Times New Roman" w:hAnsi="Times New Roman"/>
          <w:sz w:val="22"/>
        </w:rPr>
      </w:pPr>
      <w:r>
        <w:rPr>
          <w:rFonts w:ascii="Times New Roman" w:eastAsia="Times New Roman" w:hAnsi="Times New Roman"/>
          <w:sz w:val="22"/>
        </w:rPr>
        <w:t>Көптеген егіншілік аймақтарда дəн түсетін тереңдіктегі топырақтың белгілі бір температураға дейінге жылуын тұқым себуге қолайлы мерзім ретінде пайдаланады.</w:t>
      </w:r>
    </w:p>
    <w:p w14:paraId="4F8ABFFB" w14:textId="77777777" w:rsidR="00A37E7A" w:rsidRDefault="00A37E7A" w:rsidP="00A37E7A">
      <w:pPr>
        <w:spacing w:line="1" w:lineRule="exact"/>
        <w:rPr>
          <w:rFonts w:ascii="Times New Roman" w:eastAsia="Times New Roman" w:hAnsi="Times New Roman"/>
        </w:rPr>
      </w:pPr>
    </w:p>
    <w:p w14:paraId="18F3ED35" w14:textId="77777777" w:rsidR="00A37E7A" w:rsidRDefault="00A37E7A" w:rsidP="00A37E7A">
      <w:pPr>
        <w:spacing w:line="254" w:lineRule="auto"/>
        <w:ind w:left="10" w:firstLine="283"/>
        <w:jc w:val="both"/>
        <w:rPr>
          <w:rFonts w:ascii="Times New Roman" w:eastAsia="Times New Roman" w:hAnsi="Times New Roman"/>
          <w:sz w:val="22"/>
        </w:rPr>
      </w:pPr>
      <w:r>
        <w:rPr>
          <w:rFonts w:ascii="Times New Roman" w:eastAsia="Times New Roman" w:hAnsi="Times New Roman"/>
          <w:sz w:val="22"/>
        </w:rPr>
        <w:t>Жылу – топырақтың қажетті қасиеттерінің бірі. Жылу əсерінен микробиологиялық жəне химиялық процестердің қарқыны өзгереді, өсімдіктердің өсуіне, дамуына қолайлы жағдай туады. Топырақ жылуды негізінен күн сəулесінен алады. Сонымен қатар, жылу топырақтағы микробиологиялық процестерден, өсімдіктер мен жа-нуарлар қалдықтарының шіруінен, топырақ құрамындағы кейбір заттардың өзара қосылысқа түсуінен, су буының қоюланып суға ай-налуынан да пайда болады.</w:t>
      </w:r>
    </w:p>
    <w:p w14:paraId="60DFD435" w14:textId="77777777" w:rsidR="00A37E7A" w:rsidRDefault="00A37E7A" w:rsidP="00A37E7A">
      <w:pPr>
        <w:spacing w:line="2" w:lineRule="exact"/>
        <w:rPr>
          <w:rFonts w:ascii="Times New Roman" w:eastAsia="Times New Roman" w:hAnsi="Times New Roman"/>
        </w:rPr>
      </w:pPr>
    </w:p>
    <w:p w14:paraId="05DCD9D0" w14:textId="77777777" w:rsidR="00A37E7A" w:rsidRDefault="00A37E7A" w:rsidP="00A37E7A">
      <w:pPr>
        <w:spacing w:line="279" w:lineRule="auto"/>
        <w:ind w:left="10" w:firstLine="284"/>
        <w:jc w:val="both"/>
        <w:rPr>
          <w:rFonts w:ascii="Times New Roman" w:eastAsia="Times New Roman" w:hAnsi="Times New Roman"/>
          <w:sz w:val="11"/>
        </w:rPr>
      </w:pPr>
      <w:r>
        <w:rPr>
          <w:rFonts w:ascii="Times New Roman" w:eastAsia="Times New Roman" w:hAnsi="Times New Roman"/>
        </w:rPr>
        <w:t>Күн нұрының əсерінен əрқилы топырақ түрліше жылынады. Ылғалы мол ашық түсті топыраққа қарағанда, қарашірікке бай, құрғақ топырақ анағұрлым тез жылынады. Құмдақ топырақ сазды топырақтан оңай жылынады. Температураның əсерінен топырақ бөлшектері əрдайым бұзылып отырады. Ауа райының жағдайларына қарай топырақтың жылу тəртіптері де өзгереді. Топырақ қабатының жылынуы күн сəулесіне байланысты болады. Осы энергия көзінің əсерінен ондағы микробиологиялық процестер де жақсы жүреді. Күн сəулесінің, əсіресе, ультракүлгін сəулесі микроорганизмдерге жойқын əсер етеді. Ғылыми деректерге қарағанда, өсімдіктер суды өздері салқындау үшін буға ай-налдырады екен. Ал булану үшін көп жылу қажет. Топырақтағы пай-далы микрорганизмдер жоғары жəне төменгі температураға мейлінше төзімді, əйтсе де олардың тіршілігі үшін ең қолайлы температура 25-30</w:t>
      </w:r>
      <w:r>
        <w:rPr>
          <w:rFonts w:ascii="Times New Roman" w:eastAsia="Times New Roman" w:hAnsi="Times New Roman"/>
          <w:sz w:val="11"/>
        </w:rPr>
        <w:t>0</w:t>
      </w:r>
    </w:p>
    <w:p w14:paraId="049CAAE7" w14:textId="77777777" w:rsidR="00A37E7A" w:rsidRDefault="00A37E7A" w:rsidP="00A37E7A">
      <w:pPr>
        <w:spacing w:line="8" w:lineRule="exact"/>
        <w:rPr>
          <w:rFonts w:ascii="Times New Roman" w:eastAsia="Times New Roman" w:hAnsi="Times New Roman"/>
        </w:rPr>
      </w:pPr>
    </w:p>
    <w:p w14:paraId="09550516" w14:textId="77777777" w:rsidR="00A37E7A" w:rsidRDefault="00A37E7A" w:rsidP="00A37E7A">
      <w:pPr>
        <w:numPr>
          <w:ilvl w:val="0"/>
          <w:numId w:val="1"/>
        </w:numPr>
        <w:tabs>
          <w:tab w:val="left" w:pos="218"/>
        </w:tabs>
        <w:spacing w:line="275" w:lineRule="auto"/>
        <w:ind w:left="10" w:hanging="10"/>
        <w:jc w:val="both"/>
        <w:rPr>
          <w:rFonts w:ascii="Times New Roman" w:eastAsia="Times New Roman" w:hAnsi="Times New Roman"/>
          <w:sz w:val="21"/>
        </w:rPr>
      </w:pPr>
      <w:r>
        <w:rPr>
          <w:rFonts w:ascii="Times New Roman" w:eastAsia="Times New Roman" w:hAnsi="Times New Roman"/>
          <w:sz w:val="21"/>
        </w:rPr>
        <w:t xml:space="preserve">болып </w:t>
      </w:r>
      <w:proofErr w:type="gramStart"/>
      <w:r>
        <w:rPr>
          <w:rFonts w:ascii="Times New Roman" w:eastAsia="Times New Roman" w:hAnsi="Times New Roman"/>
          <w:sz w:val="21"/>
        </w:rPr>
        <w:t>саналады.Топырақтың</w:t>
      </w:r>
      <w:proofErr w:type="gramEnd"/>
      <w:r>
        <w:rPr>
          <w:rFonts w:ascii="Times New Roman" w:eastAsia="Times New Roman" w:hAnsi="Times New Roman"/>
          <w:sz w:val="21"/>
        </w:rPr>
        <w:t xml:space="preserve"> бұл температурасы мəдени өсімдіктер үшін де қолайлы. Топырақтың температурасы төмендегенде, олар өзінің тіршілік əрекетін күрт тежейді, ал көктемде топырақ қайта жылынғанда олар бұрынғы қалпына келеді.</w:t>
      </w:r>
    </w:p>
    <w:p w14:paraId="1DB0D411" w14:textId="77777777" w:rsidR="00A37E7A" w:rsidRDefault="00A37E7A" w:rsidP="00A37E7A">
      <w:pPr>
        <w:tabs>
          <w:tab w:val="left" w:pos="218"/>
        </w:tabs>
        <w:spacing w:line="275" w:lineRule="auto"/>
        <w:ind w:left="10" w:hanging="10"/>
        <w:jc w:val="both"/>
        <w:rPr>
          <w:rFonts w:ascii="Times New Roman" w:eastAsia="Times New Roman" w:hAnsi="Times New Roman"/>
          <w:sz w:val="21"/>
        </w:rPr>
        <w:sectPr w:rsidR="00A37E7A">
          <w:pgSz w:w="8100" w:h="11906"/>
          <w:pgMar w:top="775" w:right="847" w:bottom="0" w:left="850" w:header="0" w:footer="0" w:gutter="0"/>
          <w:cols w:space="0" w:equalWidth="0">
            <w:col w:w="6410"/>
          </w:cols>
          <w:docGrid w:linePitch="360"/>
        </w:sectPr>
      </w:pPr>
    </w:p>
    <w:p w14:paraId="23C4570F" w14:textId="77777777" w:rsidR="00A37E7A" w:rsidRDefault="00A37E7A" w:rsidP="00A37E7A">
      <w:pPr>
        <w:spacing w:line="134" w:lineRule="exact"/>
        <w:rPr>
          <w:rFonts w:ascii="Times New Roman" w:eastAsia="Times New Roman" w:hAnsi="Times New Roman"/>
        </w:rPr>
      </w:pPr>
    </w:p>
    <w:p w14:paraId="3E4CADD8" w14:textId="77777777" w:rsidR="00A37E7A" w:rsidRDefault="00A37E7A" w:rsidP="00A37E7A">
      <w:pPr>
        <w:spacing w:line="0" w:lineRule="atLeast"/>
        <w:ind w:right="10"/>
        <w:jc w:val="center"/>
        <w:rPr>
          <w:rFonts w:ascii="Times New Roman" w:eastAsia="Times New Roman" w:hAnsi="Times New Roman"/>
          <w:b/>
          <w:sz w:val="22"/>
        </w:rPr>
      </w:pPr>
      <w:r>
        <w:rPr>
          <w:rFonts w:ascii="Times New Roman" w:eastAsia="Times New Roman" w:hAnsi="Times New Roman"/>
          <w:b/>
          <w:sz w:val="22"/>
        </w:rPr>
        <w:t>260</w:t>
      </w:r>
    </w:p>
    <w:p w14:paraId="1EB617AE" w14:textId="77777777" w:rsidR="00A37E7A" w:rsidRDefault="00A37E7A" w:rsidP="00A37E7A">
      <w:pPr>
        <w:spacing w:line="0" w:lineRule="atLeast"/>
        <w:ind w:right="10"/>
        <w:jc w:val="center"/>
        <w:rPr>
          <w:rFonts w:ascii="Times New Roman" w:eastAsia="Times New Roman" w:hAnsi="Times New Roman"/>
          <w:b/>
          <w:sz w:val="22"/>
        </w:rPr>
        <w:sectPr w:rsidR="00A37E7A">
          <w:type w:val="continuous"/>
          <w:pgSz w:w="8100" w:h="11906"/>
          <w:pgMar w:top="775" w:right="847" w:bottom="0" w:left="850" w:header="0" w:footer="0" w:gutter="0"/>
          <w:cols w:space="0" w:equalWidth="0">
            <w:col w:w="6410"/>
          </w:cols>
          <w:docGrid w:linePitch="360"/>
        </w:sectPr>
      </w:pPr>
    </w:p>
    <w:p w14:paraId="4AB72A61" w14:textId="77777777" w:rsidR="00A37E7A" w:rsidRDefault="00A37E7A" w:rsidP="00A37E7A">
      <w:pPr>
        <w:spacing w:line="257" w:lineRule="auto"/>
        <w:ind w:firstLine="283"/>
        <w:jc w:val="both"/>
        <w:rPr>
          <w:rFonts w:ascii="Times New Roman" w:eastAsia="Times New Roman" w:hAnsi="Times New Roman"/>
          <w:sz w:val="22"/>
        </w:rPr>
      </w:pPr>
      <w:bookmarkStart w:id="15" w:name="page261"/>
      <w:bookmarkEnd w:id="15"/>
      <w:r>
        <w:rPr>
          <w:rFonts w:ascii="Times New Roman" w:eastAsia="Times New Roman" w:hAnsi="Times New Roman"/>
          <w:sz w:val="22"/>
        </w:rPr>
        <w:lastRenderedPageBreak/>
        <w:t>Топырақтың күн сəулесі əсерінен жылынуы оның қай жерде орналасқанына да байланысты болады. Мысалы, таулы жерлер-де, оңтүстік баурайда кездесетін топырақтар басқаларға қарағанда жақсы жылынады, шығыс жəне батыс баурайдағылар орташалау, ал солтүстік баурайдағылар бəрінен де солғын жылынады.</w:t>
      </w:r>
    </w:p>
    <w:p w14:paraId="6FE19F9B" w14:textId="77777777" w:rsidR="00A37E7A" w:rsidRDefault="00A37E7A" w:rsidP="00A37E7A">
      <w:pPr>
        <w:spacing w:line="4" w:lineRule="exact"/>
        <w:rPr>
          <w:rFonts w:ascii="Times New Roman" w:eastAsia="Times New Roman" w:hAnsi="Times New Roman"/>
        </w:rPr>
      </w:pPr>
    </w:p>
    <w:p w14:paraId="3DB4EB61" w14:textId="77777777" w:rsidR="00A37E7A" w:rsidRDefault="00A37E7A" w:rsidP="00A37E7A">
      <w:pPr>
        <w:spacing w:line="254" w:lineRule="auto"/>
        <w:ind w:firstLine="283"/>
        <w:jc w:val="both"/>
        <w:rPr>
          <w:rFonts w:ascii="Times New Roman" w:eastAsia="Times New Roman" w:hAnsi="Times New Roman"/>
          <w:sz w:val="22"/>
        </w:rPr>
      </w:pPr>
      <w:r>
        <w:rPr>
          <w:rFonts w:ascii="Times New Roman" w:eastAsia="Times New Roman" w:hAnsi="Times New Roman"/>
          <w:sz w:val="22"/>
        </w:rPr>
        <w:t>Топырақтың жылуы су жəне ондағы ауа арқылы төменгі қабаттарға тарайды. Топырақ бөлшектері жылудан біресе ұлғайып (қызғанда), біресе кішірейіп (суығанда) отырады, ал мұның өзі оның тез үгілуіне себепкер болады.</w:t>
      </w:r>
    </w:p>
    <w:p w14:paraId="60B6BBA2" w14:textId="77777777" w:rsidR="00A37E7A" w:rsidRDefault="00A37E7A" w:rsidP="00A37E7A">
      <w:pPr>
        <w:spacing w:line="1" w:lineRule="exact"/>
        <w:rPr>
          <w:rFonts w:ascii="Times New Roman" w:eastAsia="Times New Roman" w:hAnsi="Times New Roman"/>
        </w:rPr>
      </w:pPr>
    </w:p>
    <w:p w14:paraId="5D49160F" w14:textId="77777777" w:rsidR="00A37E7A" w:rsidRDefault="00A37E7A" w:rsidP="00A37E7A">
      <w:pPr>
        <w:spacing w:line="254" w:lineRule="auto"/>
        <w:ind w:firstLine="283"/>
        <w:jc w:val="both"/>
        <w:rPr>
          <w:rFonts w:ascii="Times New Roman" w:eastAsia="Times New Roman" w:hAnsi="Times New Roman"/>
          <w:sz w:val="22"/>
        </w:rPr>
      </w:pPr>
      <w:r>
        <w:rPr>
          <w:rFonts w:ascii="Times New Roman" w:eastAsia="Times New Roman" w:hAnsi="Times New Roman"/>
          <w:sz w:val="22"/>
        </w:rPr>
        <w:t>Топырақтың қыс кезеңдерінде жылы сақталуына, оның бетінде қардың көп жиналуы септігін тигізеді, ал қардың көп жиналуына өсімдіктер əсер етеді.</w:t>
      </w:r>
    </w:p>
    <w:p w14:paraId="57E01FFB" w14:textId="77777777" w:rsidR="00A37E7A" w:rsidRDefault="00A37E7A" w:rsidP="00A37E7A">
      <w:pPr>
        <w:spacing w:line="1" w:lineRule="exact"/>
        <w:rPr>
          <w:rFonts w:ascii="Times New Roman" w:eastAsia="Times New Roman" w:hAnsi="Times New Roman"/>
        </w:rPr>
      </w:pPr>
    </w:p>
    <w:p w14:paraId="4C37B48D" w14:textId="77777777" w:rsidR="00A37E7A" w:rsidRDefault="00A37E7A" w:rsidP="00A37E7A">
      <w:pPr>
        <w:spacing w:line="271" w:lineRule="auto"/>
        <w:ind w:firstLine="283"/>
        <w:jc w:val="both"/>
        <w:rPr>
          <w:rFonts w:ascii="Times New Roman" w:eastAsia="Times New Roman" w:hAnsi="Times New Roman"/>
          <w:sz w:val="21"/>
        </w:rPr>
      </w:pPr>
      <w:r>
        <w:rPr>
          <w:rFonts w:ascii="Times New Roman" w:eastAsia="Times New Roman" w:hAnsi="Times New Roman"/>
          <w:sz w:val="21"/>
        </w:rPr>
        <w:t>Кейбір жағдайларда топырақтағы жылуды сақтау үшін оның беткі қабатын торфпен жəне де басқа қопсыған құрғақ затпен (қалыңдығы 1,0-1,5 см шамасында) жабады. Бұл үшін солтүстіктің қара топырақтарын жəне жылуды көбейту үшін торф қолданылады, ал оңтүстікте топырақ өте қызатындықтан, оларды біршама салқындату үшін астық бастырудан қалған қалдықтармен жабады, бұл тиімді.</w:t>
      </w:r>
    </w:p>
    <w:p w14:paraId="1016734C" w14:textId="77777777" w:rsidR="00A37E7A" w:rsidRDefault="00A37E7A" w:rsidP="00A37E7A">
      <w:pPr>
        <w:spacing w:line="218" w:lineRule="exact"/>
        <w:rPr>
          <w:rFonts w:ascii="Times New Roman" w:eastAsia="Times New Roman" w:hAnsi="Times New Roman"/>
        </w:rPr>
      </w:pPr>
    </w:p>
    <w:p w14:paraId="4851D791" w14:textId="77777777" w:rsidR="00A37E7A" w:rsidRDefault="00A37E7A" w:rsidP="00A37E7A">
      <w:pPr>
        <w:spacing w:line="0" w:lineRule="atLeast"/>
        <w:jc w:val="center"/>
        <w:rPr>
          <w:rFonts w:ascii="Times New Roman" w:eastAsia="Times New Roman" w:hAnsi="Times New Roman"/>
          <w:b/>
          <w:sz w:val="22"/>
        </w:rPr>
      </w:pPr>
      <w:r>
        <w:rPr>
          <w:rFonts w:ascii="Times New Roman" w:eastAsia="Times New Roman" w:hAnsi="Times New Roman"/>
          <w:b/>
          <w:sz w:val="22"/>
        </w:rPr>
        <w:t>Өзін-өзі тексеру сұрақтары:</w:t>
      </w:r>
    </w:p>
    <w:p w14:paraId="06C7AEEB" w14:textId="77777777" w:rsidR="00A37E7A" w:rsidRDefault="00A37E7A" w:rsidP="00A37E7A">
      <w:pPr>
        <w:spacing w:line="36" w:lineRule="exact"/>
        <w:rPr>
          <w:rFonts w:ascii="Times New Roman" w:eastAsia="Times New Roman" w:hAnsi="Times New Roman"/>
        </w:rPr>
      </w:pPr>
    </w:p>
    <w:p w14:paraId="358E2DA9" w14:textId="77777777" w:rsidR="00A37E7A" w:rsidRDefault="00A37E7A" w:rsidP="00A37E7A">
      <w:pPr>
        <w:numPr>
          <w:ilvl w:val="0"/>
          <w:numId w:val="1"/>
        </w:numPr>
        <w:tabs>
          <w:tab w:val="left" w:pos="720"/>
        </w:tabs>
        <w:spacing w:line="0" w:lineRule="atLeast"/>
        <w:ind w:left="720" w:hanging="446"/>
        <w:rPr>
          <w:sz w:val="22"/>
        </w:rPr>
      </w:pPr>
      <w:r>
        <w:rPr>
          <w:rFonts w:ascii="Times New Roman" w:eastAsia="Times New Roman" w:hAnsi="Times New Roman"/>
          <w:sz w:val="22"/>
        </w:rPr>
        <w:t>Топырақ температурасы дегеніміз не?</w:t>
      </w:r>
    </w:p>
    <w:p w14:paraId="2A7A8064" w14:textId="77777777" w:rsidR="00A37E7A" w:rsidRDefault="00A37E7A" w:rsidP="00A37E7A">
      <w:pPr>
        <w:numPr>
          <w:ilvl w:val="0"/>
          <w:numId w:val="1"/>
        </w:numPr>
        <w:tabs>
          <w:tab w:val="left" w:pos="720"/>
        </w:tabs>
        <w:spacing w:line="0" w:lineRule="atLeast"/>
        <w:ind w:left="720" w:hanging="446"/>
        <w:rPr>
          <w:sz w:val="22"/>
        </w:rPr>
      </w:pPr>
      <w:r>
        <w:rPr>
          <w:rFonts w:ascii="Times New Roman" w:eastAsia="Times New Roman" w:hAnsi="Times New Roman"/>
          <w:sz w:val="22"/>
        </w:rPr>
        <w:t>Топырақтың температуралық жағдайы немен байланысты?</w:t>
      </w:r>
    </w:p>
    <w:p w14:paraId="389C478F" w14:textId="77777777" w:rsidR="00A37E7A" w:rsidRDefault="00A37E7A" w:rsidP="00A37E7A">
      <w:pPr>
        <w:numPr>
          <w:ilvl w:val="0"/>
          <w:numId w:val="1"/>
        </w:numPr>
        <w:tabs>
          <w:tab w:val="left" w:pos="720"/>
        </w:tabs>
        <w:spacing w:line="246" w:lineRule="auto"/>
        <w:ind w:firstLine="274"/>
        <w:rPr>
          <w:sz w:val="22"/>
        </w:rPr>
      </w:pPr>
      <w:r>
        <w:rPr>
          <w:rFonts w:ascii="Times New Roman" w:eastAsia="Times New Roman" w:hAnsi="Times New Roman"/>
          <w:sz w:val="22"/>
        </w:rPr>
        <w:t>Топырақтың жылу физикалық көрсеткіштері неге байланыс-ты жүреді?</w:t>
      </w:r>
    </w:p>
    <w:p w14:paraId="5E71FA83" w14:textId="77777777" w:rsidR="00A37E7A" w:rsidRDefault="00A37E7A" w:rsidP="00A37E7A">
      <w:pPr>
        <w:spacing w:line="1" w:lineRule="exact"/>
        <w:rPr>
          <w:sz w:val="22"/>
        </w:rPr>
      </w:pPr>
    </w:p>
    <w:p w14:paraId="55A44AF5" w14:textId="77777777" w:rsidR="00A37E7A" w:rsidRDefault="00A37E7A" w:rsidP="00A37E7A">
      <w:pPr>
        <w:numPr>
          <w:ilvl w:val="0"/>
          <w:numId w:val="1"/>
        </w:numPr>
        <w:tabs>
          <w:tab w:val="left" w:pos="720"/>
        </w:tabs>
        <w:spacing w:line="0" w:lineRule="atLeast"/>
        <w:ind w:left="720" w:hanging="446"/>
        <w:rPr>
          <w:sz w:val="22"/>
        </w:rPr>
      </w:pPr>
      <w:r>
        <w:rPr>
          <w:rFonts w:ascii="Times New Roman" w:eastAsia="Times New Roman" w:hAnsi="Times New Roman"/>
          <w:sz w:val="22"/>
        </w:rPr>
        <w:t>Топырақтың жылу сыйымдылығы дегеніміз не?</w:t>
      </w:r>
    </w:p>
    <w:p w14:paraId="1ADC6AE7" w14:textId="77777777" w:rsidR="00A37E7A" w:rsidRDefault="00A37E7A" w:rsidP="00A37E7A">
      <w:pPr>
        <w:numPr>
          <w:ilvl w:val="0"/>
          <w:numId w:val="1"/>
        </w:numPr>
        <w:tabs>
          <w:tab w:val="left" w:pos="720"/>
        </w:tabs>
        <w:spacing w:line="0" w:lineRule="atLeast"/>
        <w:ind w:left="720" w:hanging="446"/>
        <w:rPr>
          <w:sz w:val="22"/>
        </w:rPr>
      </w:pPr>
      <w:r>
        <w:rPr>
          <w:rFonts w:ascii="Times New Roman" w:eastAsia="Times New Roman" w:hAnsi="Times New Roman"/>
          <w:sz w:val="22"/>
        </w:rPr>
        <w:t>Ауаның температуралық ережесі дегеніміз не?</w:t>
      </w:r>
    </w:p>
    <w:p w14:paraId="14FDE7DA" w14:textId="77777777" w:rsidR="00A37E7A" w:rsidRDefault="00A37E7A" w:rsidP="00A37E7A">
      <w:pPr>
        <w:numPr>
          <w:ilvl w:val="0"/>
          <w:numId w:val="1"/>
        </w:numPr>
        <w:tabs>
          <w:tab w:val="left" w:pos="720"/>
        </w:tabs>
        <w:spacing w:line="246" w:lineRule="auto"/>
        <w:ind w:firstLine="274"/>
        <w:rPr>
          <w:sz w:val="22"/>
        </w:rPr>
      </w:pPr>
      <w:r>
        <w:rPr>
          <w:rFonts w:ascii="Times New Roman" w:eastAsia="Times New Roman" w:hAnsi="Times New Roman"/>
          <w:sz w:val="22"/>
        </w:rPr>
        <w:t>Топырақтың жылулық режимі жəне оның экологиялық маңыздылығы қандай?</w:t>
      </w:r>
    </w:p>
    <w:p w14:paraId="6BB4580E" w14:textId="77777777" w:rsidR="00A37E7A" w:rsidRDefault="00A37E7A" w:rsidP="00A37E7A">
      <w:pPr>
        <w:spacing w:line="1" w:lineRule="exact"/>
        <w:rPr>
          <w:sz w:val="22"/>
        </w:rPr>
      </w:pPr>
    </w:p>
    <w:p w14:paraId="00A30454" w14:textId="77777777" w:rsidR="00A37E7A" w:rsidRDefault="00A37E7A" w:rsidP="00A37E7A">
      <w:pPr>
        <w:numPr>
          <w:ilvl w:val="0"/>
          <w:numId w:val="1"/>
        </w:numPr>
        <w:tabs>
          <w:tab w:val="left" w:pos="720"/>
        </w:tabs>
        <w:spacing w:line="0" w:lineRule="atLeast"/>
        <w:ind w:left="720" w:hanging="446"/>
        <w:rPr>
          <w:sz w:val="22"/>
        </w:rPr>
      </w:pPr>
      <w:r>
        <w:rPr>
          <w:rFonts w:ascii="Times New Roman" w:eastAsia="Times New Roman" w:hAnsi="Times New Roman"/>
          <w:sz w:val="22"/>
        </w:rPr>
        <w:t>Топырақтың сіңіру қасиеті дегеніміз не?</w:t>
      </w:r>
    </w:p>
    <w:p w14:paraId="08E9CC15" w14:textId="77777777" w:rsidR="00A37E7A" w:rsidRDefault="00A37E7A" w:rsidP="00A37E7A">
      <w:pPr>
        <w:numPr>
          <w:ilvl w:val="0"/>
          <w:numId w:val="1"/>
        </w:numPr>
        <w:tabs>
          <w:tab w:val="left" w:pos="720"/>
        </w:tabs>
        <w:spacing w:line="0" w:lineRule="atLeast"/>
        <w:ind w:left="720" w:hanging="446"/>
        <w:rPr>
          <w:sz w:val="22"/>
        </w:rPr>
      </w:pPr>
      <w:r>
        <w:rPr>
          <w:rFonts w:ascii="Times New Roman" w:eastAsia="Times New Roman" w:hAnsi="Times New Roman"/>
          <w:sz w:val="22"/>
        </w:rPr>
        <w:t>Топырақ жылу режимін реттеу шаралары дегеніміз не?</w:t>
      </w:r>
    </w:p>
    <w:p w14:paraId="242F34C3" w14:textId="77777777" w:rsidR="00A37E7A" w:rsidRDefault="00A37E7A" w:rsidP="00A37E7A">
      <w:pPr>
        <w:tabs>
          <w:tab w:val="left" w:pos="720"/>
        </w:tabs>
        <w:spacing w:line="0" w:lineRule="atLeast"/>
        <w:ind w:left="720" w:hanging="446"/>
        <w:rPr>
          <w:sz w:val="22"/>
        </w:rPr>
      </w:pPr>
      <w:r>
        <w:rPr>
          <w:sz w:val="22"/>
        </w:rPr>
        <w:br/>
      </w:r>
    </w:p>
    <w:p w14:paraId="42C3AE98" w14:textId="77777777" w:rsidR="00A37E7A" w:rsidRDefault="00A37E7A" w:rsidP="00A37E7A">
      <w:pPr>
        <w:tabs>
          <w:tab w:val="left" w:pos="720"/>
        </w:tabs>
        <w:spacing w:line="0" w:lineRule="atLeast"/>
        <w:ind w:left="720" w:hanging="446"/>
        <w:rPr>
          <w:sz w:val="22"/>
        </w:rPr>
      </w:pPr>
    </w:p>
    <w:p w14:paraId="77B51876" w14:textId="77777777" w:rsidR="00A37E7A" w:rsidRDefault="00A37E7A" w:rsidP="00A37E7A">
      <w:pPr>
        <w:tabs>
          <w:tab w:val="left" w:pos="720"/>
        </w:tabs>
        <w:spacing w:line="0" w:lineRule="atLeast"/>
        <w:ind w:left="720" w:hanging="446"/>
        <w:rPr>
          <w:sz w:val="22"/>
        </w:rPr>
      </w:pPr>
    </w:p>
    <w:p w14:paraId="1922C5CB" w14:textId="77777777" w:rsidR="00A37E7A" w:rsidRDefault="00A37E7A" w:rsidP="00A37E7A">
      <w:pPr>
        <w:tabs>
          <w:tab w:val="left" w:pos="720"/>
        </w:tabs>
        <w:spacing w:line="0" w:lineRule="atLeast"/>
        <w:ind w:left="720" w:hanging="446"/>
        <w:rPr>
          <w:sz w:val="22"/>
        </w:rPr>
      </w:pPr>
    </w:p>
    <w:p w14:paraId="424E156F" w14:textId="77777777" w:rsidR="00A37E7A" w:rsidRDefault="00A37E7A" w:rsidP="00A37E7A">
      <w:pPr>
        <w:tabs>
          <w:tab w:val="left" w:pos="720"/>
        </w:tabs>
        <w:spacing w:line="0" w:lineRule="atLeast"/>
        <w:ind w:left="720" w:hanging="446"/>
        <w:rPr>
          <w:sz w:val="22"/>
        </w:rPr>
      </w:pPr>
    </w:p>
    <w:p w14:paraId="322C4685" w14:textId="77777777" w:rsidR="00A37E7A" w:rsidRDefault="00A37E7A" w:rsidP="00A37E7A">
      <w:pPr>
        <w:tabs>
          <w:tab w:val="left" w:pos="720"/>
        </w:tabs>
        <w:spacing w:line="0" w:lineRule="atLeast"/>
        <w:ind w:left="720" w:hanging="446"/>
        <w:rPr>
          <w:sz w:val="22"/>
        </w:rPr>
      </w:pPr>
    </w:p>
    <w:p w14:paraId="2272AA53" w14:textId="77777777" w:rsidR="00A37E7A" w:rsidRDefault="00A37E7A" w:rsidP="00A37E7A">
      <w:pPr>
        <w:tabs>
          <w:tab w:val="left" w:pos="720"/>
        </w:tabs>
        <w:spacing w:line="0" w:lineRule="atLeast"/>
        <w:ind w:left="720" w:hanging="446"/>
        <w:rPr>
          <w:sz w:val="22"/>
        </w:rPr>
      </w:pPr>
    </w:p>
    <w:p w14:paraId="3C68F077" w14:textId="77777777" w:rsidR="00A37E7A" w:rsidRDefault="00A37E7A" w:rsidP="00A37E7A">
      <w:pPr>
        <w:tabs>
          <w:tab w:val="left" w:pos="720"/>
        </w:tabs>
        <w:spacing w:line="0" w:lineRule="atLeast"/>
        <w:ind w:left="720" w:hanging="446"/>
        <w:rPr>
          <w:sz w:val="22"/>
        </w:rPr>
      </w:pPr>
    </w:p>
    <w:p w14:paraId="7A114F3A" w14:textId="77777777" w:rsidR="00A37E7A" w:rsidRDefault="00A37E7A" w:rsidP="00A37E7A">
      <w:pPr>
        <w:tabs>
          <w:tab w:val="left" w:pos="720"/>
        </w:tabs>
        <w:spacing w:line="0" w:lineRule="atLeast"/>
        <w:ind w:left="720" w:hanging="446"/>
        <w:rPr>
          <w:sz w:val="22"/>
        </w:rPr>
      </w:pPr>
    </w:p>
    <w:p w14:paraId="38233A75" w14:textId="77777777" w:rsidR="00A37E7A" w:rsidRDefault="00A37E7A" w:rsidP="00A37E7A">
      <w:pPr>
        <w:tabs>
          <w:tab w:val="left" w:pos="720"/>
        </w:tabs>
        <w:spacing w:line="0" w:lineRule="atLeast"/>
        <w:ind w:left="720" w:hanging="446"/>
        <w:rPr>
          <w:sz w:val="22"/>
        </w:rPr>
      </w:pPr>
    </w:p>
    <w:p w14:paraId="5052E65C" w14:textId="77777777" w:rsidR="00A37E7A" w:rsidRDefault="00A37E7A" w:rsidP="00A37E7A">
      <w:pPr>
        <w:tabs>
          <w:tab w:val="left" w:pos="720"/>
        </w:tabs>
        <w:spacing w:line="0" w:lineRule="atLeast"/>
        <w:ind w:left="720" w:hanging="446"/>
        <w:rPr>
          <w:sz w:val="22"/>
        </w:rPr>
      </w:pPr>
    </w:p>
    <w:p w14:paraId="47CEFE05" w14:textId="77777777" w:rsidR="00A37E7A" w:rsidRDefault="00A37E7A" w:rsidP="00A37E7A">
      <w:pPr>
        <w:tabs>
          <w:tab w:val="left" w:pos="720"/>
        </w:tabs>
        <w:spacing w:line="0" w:lineRule="atLeast"/>
        <w:ind w:left="720" w:hanging="446"/>
        <w:rPr>
          <w:sz w:val="22"/>
        </w:rPr>
      </w:pPr>
    </w:p>
    <w:p w14:paraId="28062B25" w14:textId="77777777" w:rsidR="00A37E7A" w:rsidRDefault="00A37E7A" w:rsidP="00A37E7A">
      <w:pPr>
        <w:tabs>
          <w:tab w:val="left" w:pos="720"/>
        </w:tabs>
        <w:spacing w:line="0" w:lineRule="atLeast"/>
        <w:ind w:left="720" w:hanging="446"/>
        <w:rPr>
          <w:sz w:val="22"/>
        </w:rPr>
      </w:pPr>
    </w:p>
    <w:p w14:paraId="3A63DAF3" w14:textId="77777777" w:rsidR="00A37E7A" w:rsidRDefault="00A37E7A" w:rsidP="00A37E7A">
      <w:pPr>
        <w:tabs>
          <w:tab w:val="left" w:pos="720"/>
        </w:tabs>
        <w:spacing w:line="0" w:lineRule="atLeast"/>
        <w:ind w:left="720" w:hanging="446"/>
        <w:rPr>
          <w:sz w:val="22"/>
        </w:rPr>
      </w:pPr>
    </w:p>
    <w:p w14:paraId="03B49F93" w14:textId="77777777" w:rsidR="00A37E7A" w:rsidRDefault="00A37E7A" w:rsidP="00A37E7A">
      <w:pPr>
        <w:tabs>
          <w:tab w:val="left" w:pos="720"/>
        </w:tabs>
        <w:spacing w:line="0" w:lineRule="atLeast"/>
        <w:ind w:left="720" w:hanging="446"/>
        <w:rPr>
          <w:sz w:val="22"/>
        </w:rPr>
      </w:pPr>
    </w:p>
    <w:p w14:paraId="7EE451B4" w14:textId="77777777" w:rsidR="00A37E7A" w:rsidRDefault="00A37E7A" w:rsidP="00A37E7A">
      <w:pPr>
        <w:tabs>
          <w:tab w:val="left" w:pos="720"/>
        </w:tabs>
        <w:spacing w:line="0" w:lineRule="atLeast"/>
        <w:ind w:left="720" w:hanging="446"/>
        <w:rPr>
          <w:sz w:val="22"/>
        </w:rPr>
      </w:pPr>
    </w:p>
    <w:p w14:paraId="0798A801" w14:textId="77777777" w:rsidR="00A37E7A" w:rsidRDefault="00A37E7A" w:rsidP="00A37E7A">
      <w:pPr>
        <w:tabs>
          <w:tab w:val="left" w:pos="720"/>
        </w:tabs>
        <w:spacing w:line="0" w:lineRule="atLeast"/>
        <w:ind w:left="720" w:hanging="446"/>
        <w:rPr>
          <w:sz w:val="22"/>
        </w:rPr>
      </w:pPr>
    </w:p>
    <w:p w14:paraId="5A1CE4D6" w14:textId="77777777" w:rsidR="00A37E7A" w:rsidRDefault="00A37E7A" w:rsidP="00A37E7A">
      <w:pPr>
        <w:tabs>
          <w:tab w:val="left" w:pos="720"/>
        </w:tabs>
        <w:spacing w:line="0" w:lineRule="atLeast"/>
        <w:ind w:left="720" w:hanging="446"/>
        <w:rPr>
          <w:sz w:val="22"/>
        </w:rPr>
      </w:pPr>
    </w:p>
    <w:p w14:paraId="58844FD7" w14:textId="77777777" w:rsidR="00A37E7A" w:rsidRDefault="00A37E7A" w:rsidP="00A37E7A">
      <w:pPr>
        <w:tabs>
          <w:tab w:val="left" w:pos="720"/>
        </w:tabs>
        <w:spacing w:line="0" w:lineRule="atLeast"/>
        <w:ind w:left="720" w:hanging="446"/>
        <w:rPr>
          <w:sz w:val="22"/>
        </w:rPr>
      </w:pPr>
    </w:p>
    <w:p w14:paraId="4BC3D8A5" w14:textId="77777777" w:rsidR="00A37E7A" w:rsidRDefault="00A37E7A" w:rsidP="00A37E7A">
      <w:pPr>
        <w:tabs>
          <w:tab w:val="left" w:pos="720"/>
        </w:tabs>
        <w:spacing w:line="0" w:lineRule="atLeast"/>
        <w:ind w:left="720" w:hanging="446"/>
        <w:rPr>
          <w:sz w:val="22"/>
        </w:rPr>
      </w:pPr>
    </w:p>
    <w:p w14:paraId="46642EE4" w14:textId="77777777" w:rsidR="00A37E7A" w:rsidRDefault="00A37E7A" w:rsidP="00A37E7A">
      <w:pPr>
        <w:tabs>
          <w:tab w:val="left" w:pos="720"/>
        </w:tabs>
        <w:spacing w:line="0" w:lineRule="atLeast"/>
        <w:ind w:left="720" w:hanging="446"/>
        <w:rPr>
          <w:sz w:val="22"/>
        </w:rPr>
      </w:pPr>
    </w:p>
    <w:p w14:paraId="002F3DCB" w14:textId="77777777" w:rsidR="00A37E7A" w:rsidRDefault="00A37E7A" w:rsidP="00A37E7A">
      <w:pPr>
        <w:tabs>
          <w:tab w:val="left" w:pos="720"/>
        </w:tabs>
        <w:spacing w:line="0" w:lineRule="atLeast"/>
        <w:ind w:left="720" w:hanging="446"/>
        <w:rPr>
          <w:sz w:val="22"/>
        </w:rPr>
      </w:pPr>
    </w:p>
    <w:p w14:paraId="660F802F" w14:textId="77777777" w:rsidR="00A37E7A" w:rsidRDefault="00A37E7A" w:rsidP="00A37E7A">
      <w:pPr>
        <w:tabs>
          <w:tab w:val="left" w:pos="720"/>
        </w:tabs>
        <w:spacing w:line="0" w:lineRule="atLeast"/>
        <w:ind w:left="720" w:hanging="446"/>
        <w:rPr>
          <w:sz w:val="22"/>
        </w:rPr>
      </w:pPr>
    </w:p>
    <w:p w14:paraId="7B90B849" w14:textId="77777777" w:rsidR="00A37E7A" w:rsidRDefault="00A37E7A" w:rsidP="00A37E7A">
      <w:pPr>
        <w:tabs>
          <w:tab w:val="left" w:pos="720"/>
        </w:tabs>
        <w:spacing w:line="0" w:lineRule="atLeast"/>
        <w:ind w:left="720" w:hanging="446"/>
        <w:rPr>
          <w:sz w:val="22"/>
        </w:rPr>
      </w:pPr>
    </w:p>
    <w:p w14:paraId="237D83C5" w14:textId="77777777" w:rsidR="00A37E7A" w:rsidRDefault="00A37E7A" w:rsidP="00A37E7A">
      <w:pPr>
        <w:tabs>
          <w:tab w:val="left" w:pos="720"/>
        </w:tabs>
        <w:spacing w:line="0" w:lineRule="atLeast"/>
        <w:ind w:left="720" w:hanging="446"/>
        <w:rPr>
          <w:sz w:val="22"/>
        </w:rPr>
      </w:pPr>
    </w:p>
    <w:p w14:paraId="02E73E9F" w14:textId="77777777" w:rsidR="00A37E7A" w:rsidRDefault="00A37E7A" w:rsidP="00A37E7A">
      <w:pPr>
        <w:tabs>
          <w:tab w:val="left" w:pos="720"/>
        </w:tabs>
        <w:spacing w:line="0" w:lineRule="atLeast"/>
        <w:ind w:left="720" w:hanging="446"/>
        <w:rPr>
          <w:sz w:val="22"/>
        </w:rPr>
      </w:pPr>
    </w:p>
    <w:p w14:paraId="22ACD203" w14:textId="77777777" w:rsidR="00A37E7A" w:rsidRDefault="00A37E7A" w:rsidP="00A37E7A">
      <w:pPr>
        <w:tabs>
          <w:tab w:val="left" w:pos="720"/>
        </w:tabs>
        <w:spacing w:line="0" w:lineRule="atLeast"/>
        <w:ind w:left="720" w:hanging="446"/>
        <w:rPr>
          <w:sz w:val="22"/>
        </w:rPr>
      </w:pPr>
    </w:p>
    <w:p w14:paraId="65EE46CE" w14:textId="77777777" w:rsidR="00A37E7A" w:rsidRDefault="00A37E7A" w:rsidP="00A37E7A">
      <w:pPr>
        <w:tabs>
          <w:tab w:val="left" w:pos="720"/>
        </w:tabs>
        <w:spacing w:line="0" w:lineRule="atLeast"/>
        <w:ind w:left="720" w:hanging="446"/>
        <w:rPr>
          <w:sz w:val="22"/>
        </w:rPr>
      </w:pPr>
    </w:p>
    <w:p w14:paraId="26126A61" w14:textId="77777777" w:rsidR="00A37E7A" w:rsidRDefault="00A37E7A" w:rsidP="00A37E7A">
      <w:pPr>
        <w:tabs>
          <w:tab w:val="left" w:pos="720"/>
        </w:tabs>
        <w:spacing w:line="0" w:lineRule="atLeast"/>
        <w:ind w:left="720" w:hanging="446"/>
        <w:rPr>
          <w:sz w:val="22"/>
        </w:rPr>
      </w:pPr>
    </w:p>
    <w:p w14:paraId="1549E604" w14:textId="77777777" w:rsidR="00A37E7A" w:rsidRDefault="00A37E7A" w:rsidP="00A37E7A">
      <w:pPr>
        <w:tabs>
          <w:tab w:val="left" w:pos="720"/>
        </w:tabs>
        <w:spacing w:line="0" w:lineRule="atLeast"/>
        <w:ind w:left="720" w:hanging="446"/>
        <w:rPr>
          <w:sz w:val="22"/>
        </w:rPr>
      </w:pPr>
    </w:p>
    <w:p w14:paraId="46DD4CAF" w14:textId="77777777" w:rsidR="00A37E7A" w:rsidRDefault="00A37E7A" w:rsidP="00A37E7A">
      <w:pPr>
        <w:tabs>
          <w:tab w:val="left" w:pos="720"/>
        </w:tabs>
        <w:spacing w:line="0" w:lineRule="atLeast"/>
        <w:ind w:left="720" w:hanging="446"/>
        <w:rPr>
          <w:sz w:val="22"/>
        </w:rPr>
      </w:pPr>
    </w:p>
    <w:p w14:paraId="7B87C380" w14:textId="77777777" w:rsidR="00A37E7A" w:rsidRDefault="00A37E7A" w:rsidP="00A37E7A">
      <w:pPr>
        <w:tabs>
          <w:tab w:val="left" w:pos="720"/>
        </w:tabs>
        <w:spacing w:line="0" w:lineRule="atLeast"/>
        <w:ind w:left="720" w:hanging="446"/>
        <w:rPr>
          <w:sz w:val="22"/>
        </w:rPr>
      </w:pPr>
    </w:p>
    <w:p w14:paraId="6F6FDC69" w14:textId="77777777" w:rsidR="00A37E7A" w:rsidRDefault="00A37E7A" w:rsidP="00A37E7A">
      <w:pPr>
        <w:tabs>
          <w:tab w:val="left" w:pos="720"/>
        </w:tabs>
        <w:spacing w:line="0" w:lineRule="atLeast"/>
        <w:ind w:left="720" w:hanging="446"/>
        <w:rPr>
          <w:sz w:val="22"/>
        </w:rPr>
      </w:pPr>
    </w:p>
    <w:p w14:paraId="7144C98E" w14:textId="77777777" w:rsidR="00A37E7A" w:rsidRDefault="00A37E7A" w:rsidP="00A37E7A">
      <w:pPr>
        <w:tabs>
          <w:tab w:val="left" w:pos="720"/>
        </w:tabs>
        <w:spacing w:line="0" w:lineRule="atLeast"/>
        <w:ind w:left="720" w:hanging="446"/>
        <w:rPr>
          <w:sz w:val="22"/>
        </w:rPr>
      </w:pPr>
    </w:p>
    <w:p w14:paraId="3AD4DB9D" w14:textId="77777777" w:rsidR="00A37E7A" w:rsidRDefault="00A37E7A" w:rsidP="00A37E7A">
      <w:pPr>
        <w:tabs>
          <w:tab w:val="left" w:pos="720"/>
        </w:tabs>
        <w:spacing w:line="0" w:lineRule="atLeast"/>
        <w:ind w:left="720" w:hanging="446"/>
        <w:rPr>
          <w:sz w:val="22"/>
        </w:rPr>
      </w:pPr>
    </w:p>
    <w:p w14:paraId="15A2E205" w14:textId="77777777" w:rsidR="00A37E7A" w:rsidRDefault="00A37E7A" w:rsidP="00A37E7A">
      <w:pPr>
        <w:tabs>
          <w:tab w:val="left" w:pos="720"/>
        </w:tabs>
        <w:spacing w:line="0" w:lineRule="atLeast"/>
        <w:ind w:left="720" w:hanging="446"/>
        <w:rPr>
          <w:sz w:val="22"/>
        </w:rPr>
      </w:pPr>
    </w:p>
    <w:p w14:paraId="4CBB6609" w14:textId="77777777" w:rsidR="00A37E7A" w:rsidRDefault="00A37E7A" w:rsidP="00A37E7A">
      <w:pPr>
        <w:tabs>
          <w:tab w:val="left" w:pos="720"/>
        </w:tabs>
        <w:spacing w:line="0" w:lineRule="atLeast"/>
        <w:ind w:left="720" w:hanging="446"/>
        <w:rPr>
          <w:sz w:val="22"/>
        </w:rPr>
      </w:pPr>
    </w:p>
    <w:p w14:paraId="3D56AB31" w14:textId="77777777" w:rsidR="00A37E7A" w:rsidRDefault="00A37E7A" w:rsidP="00A37E7A">
      <w:pPr>
        <w:tabs>
          <w:tab w:val="left" w:pos="720"/>
        </w:tabs>
        <w:spacing w:line="0" w:lineRule="atLeast"/>
        <w:ind w:left="720" w:hanging="446"/>
        <w:rPr>
          <w:sz w:val="22"/>
        </w:rPr>
      </w:pPr>
    </w:p>
    <w:p w14:paraId="28A550ED" w14:textId="77777777" w:rsidR="00A37E7A" w:rsidRDefault="00A37E7A" w:rsidP="00A37E7A">
      <w:pPr>
        <w:tabs>
          <w:tab w:val="left" w:pos="720"/>
        </w:tabs>
        <w:spacing w:line="0" w:lineRule="atLeast"/>
        <w:ind w:left="720" w:hanging="446"/>
        <w:rPr>
          <w:sz w:val="22"/>
        </w:rPr>
      </w:pPr>
    </w:p>
    <w:p w14:paraId="4F49E369" w14:textId="77777777" w:rsidR="00A37E7A" w:rsidRDefault="00A37E7A" w:rsidP="00A37E7A">
      <w:pPr>
        <w:tabs>
          <w:tab w:val="left" w:pos="720"/>
        </w:tabs>
        <w:spacing w:line="0" w:lineRule="atLeast"/>
        <w:ind w:left="720" w:hanging="446"/>
        <w:rPr>
          <w:sz w:val="22"/>
        </w:rPr>
      </w:pPr>
    </w:p>
    <w:p w14:paraId="5EE51EDA" w14:textId="77777777" w:rsidR="00A37E7A" w:rsidRDefault="00A37E7A" w:rsidP="00A37E7A">
      <w:pPr>
        <w:tabs>
          <w:tab w:val="left" w:pos="720"/>
        </w:tabs>
        <w:spacing w:line="0" w:lineRule="atLeast"/>
        <w:ind w:left="720" w:hanging="446"/>
        <w:rPr>
          <w:sz w:val="22"/>
        </w:rPr>
      </w:pPr>
    </w:p>
    <w:p w14:paraId="4B98D951" w14:textId="77777777" w:rsidR="00A37E7A" w:rsidRDefault="00A37E7A" w:rsidP="00A37E7A">
      <w:pPr>
        <w:tabs>
          <w:tab w:val="left" w:pos="720"/>
        </w:tabs>
        <w:spacing w:line="0" w:lineRule="atLeast"/>
        <w:ind w:left="720" w:hanging="446"/>
        <w:rPr>
          <w:sz w:val="22"/>
        </w:rPr>
      </w:pPr>
    </w:p>
    <w:p w14:paraId="40A02704" w14:textId="77777777" w:rsidR="00A37E7A" w:rsidRDefault="00A37E7A" w:rsidP="00A37E7A">
      <w:pPr>
        <w:tabs>
          <w:tab w:val="left" w:pos="720"/>
        </w:tabs>
        <w:spacing w:line="0" w:lineRule="atLeast"/>
        <w:ind w:left="720" w:hanging="446"/>
        <w:rPr>
          <w:sz w:val="22"/>
        </w:rPr>
      </w:pPr>
    </w:p>
    <w:p w14:paraId="0242ED2A" w14:textId="77777777" w:rsidR="00A37E7A" w:rsidRDefault="00A37E7A" w:rsidP="00A37E7A">
      <w:pPr>
        <w:tabs>
          <w:tab w:val="left" w:pos="720"/>
        </w:tabs>
        <w:spacing w:line="0" w:lineRule="atLeast"/>
        <w:ind w:left="720" w:hanging="446"/>
        <w:rPr>
          <w:sz w:val="22"/>
        </w:rPr>
      </w:pPr>
    </w:p>
    <w:p w14:paraId="42A7B73C" w14:textId="77777777" w:rsidR="00A37E7A" w:rsidRDefault="00A37E7A" w:rsidP="00A37E7A">
      <w:pPr>
        <w:tabs>
          <w:tab w:val="left" w:pos="720"/>
        </w:tabs>
        <w:spacing w:line="0" w:lineRule="atLeast"/>
        <w:ind w:left="720" w:hanging="446"/>
        <w:rPr>
          <w:sz w:val="22"/>
        </w:rPr>
      </w:pPr>
    </w:p>
    <w:p w14:paraId="5F32BB1F" w14:textId="77777777" w:rsidR="00A37E7A" w:rsidRDefault="00A37E7A" w:rsidP="00A37E7A">
      <w:pPr>
        <w:tabs>
          <w:tab w:val="left" w:pos="720"/>
        </w:tabs>
        <w:spacing w:line="0" w:lineRule="atLeast"/>
        <w:ind w:left="720" w:hanging="446"/>
        <w:rPr>
          <w:sz w:val="22"/>
        </w:rPr>
      </w:pPr>
    </w:p>
    <w:p w14:paraId="41F00432" w14:textId="77777777" w:rsidR="00A37E7A" w:rsidRDefault="00A37E7A" w:rsidP="00A37E7A">
      <w:pPr>
        <w:tabs>
          <w:tab w:val="left" w:pos="720"/>
        </w:tabs>
        <w:spacing w:line="0" w:lineRule="atLeast"/>
        <w:ind w:left="720" w:hanging="446"/>
        <w:rPr>
          <w:sz w:val="22"/>
        </w:rPr>
      </w:pPr>
    </w:p>
    <w:p w14:paraId="68785019" w14:textId="77777777" w:rsidR="00A37E7A" w:rsidRDefault="00A37E7A" w:rsidP="00A37E7A">
      <w:pPr>
        <w:tabs>
          <w:tab w:val="left" w:pos="720"/>
        </w:tabs>
        <w:spacing w:line="0" w:lineRule="atLeast"/>
        <w:ind w:left="720" w:hanging="446"/>
        <w:rPr>
          <w:sz w:val="22"/>
        </w:rPr>
      </w:pPr>
    </w:p>
    <w:p w14:paraId="7206039E" w14:textId="77777777" w:rsidR="00A37E7A" w:rsidRDefault="00A37E7A" w:rsidP="00A37E7A">
      <w:pPr>
        <w:tabs>
          <w:tab w:val="left" w:pos="720"/>
        </w:tabs>
        <w:spacing w:line="0" w:lineRule="atLeast"/>
        <w:ind w:left="720" w:hanging="446"/>
        <w:rPr>
          <w:sz w:val="22"/>
        </w:rPr>
      </w:pPr>
    </w:p>
    <w:p w14:paraId="1A81D763" w14:textId="77777777" w:rsidR="00A37E7A" w:rsidRDefault="00A37E7A" w:rsidP="00A37E7A">
      <w:pPr>
        <w:tabs>
          <w:tab w:val="left" w:pos="720"/>
        </w:tabs>
        <w:spacing w:line="0" w:lineRule="atLeast"/>
        <w:ind w:left="720" w:hanging="446"/>
        <w:rPr>
          <w:sz w:val="22"/>
        </w:rPr>
      </w:pPr>
    </w:p>
    <w:p w14:paraId="1EDC57D4" w14:textId="77777777" w:rsidR="00A37E7A" w:rsidRDefault="00A37E7A" w:rsidP="00A37E7A">
      <w:pPr>
        <w:tabs>
          <w:tab w:val="left" w:pos="720"/>
        </w:tabs>
        <w:spacing w:line="0" w:lineRule="atLeast"/>
        <w:ind w:left="720" w:hanging="446"/>
        <w:rPr>
          <w:sz w:val="22"/>
        </w:rPr>
      </w:pPr>
    </w:p>
    <w:p w14:paraId="67944BF1" w14:textId="77777777" w:rsidR="00A37E7A" w:rsidRDefault="00A37E7A" w:rsidP="00A37E7A">
      <w:pPr>
        <w:tabs>
          <w:tab w:val="left" w:pos="720"/>
        </w:tabs>
        <w:spacing w:line="0" w:lineRule="atLeast"/>
        <w:ind w:left="720" w:hanging="446"/>
        <w:rPr>
          <w:sz w:val="22"/>
        </w:rPr>
      </w:pPr>
    </w:p>
    <w:p w14:paraId="07CFE44D" w14:textId="77777777" w:rsidR="00A37E7A" w:rsidRDefault="00A37E7A" w:rsidP="00A37E7A">
      <w:pPr>
        <w:tabs>
          <w:tab w:val="left" w:pos="720"/>
        </w:tabs>
        <w:spacing w:line="0" w:lineRule="atLeast"/>
        <w:ind w:left="720" w:hanging="446"/>
        <w:rPr>
          <w:sz w:val="22"/>
        </w:rPr>
      </w:pPr>
    </w:p>
    <w:p w14:paraId="459699CD" w14:textId="77777777" w:rsidR="00A37E7A" w:rsidRDefault="00A37E7A" w:rsidP="00A37E7A">
      <w:pPr>
        <w:tabs>
          <w:tab w:val="left" w:pos="720"/>
        </w:tabs>
        <w:spacing w:line="0" w:lineRule="atLeast"/>
        <w:ind w:left="720" w:hanging="446"/>
        <w:rPr>
          <w:sz w:val="22"/>
        </w:rPr>
      </w:pPr>
    </w:p>
    <w:p w14:paraId="6D63FBDC" w14:textId="77777777" w:rsidR="00A37E7A" w:rsidRDefault="00A37E7A" w:rsidP="00A37E7A">
      <w:pPr>
        <w:tabs>
          <w:tab w:val="left" w:pos="720"/>
        </w:tabs>
        <w:spacing w:line="0" w:lineRule="atLeast"/>
        <w:ind w:left="720" w:hanging="446"/>
        <w:rPr>
          <w:sz w:val="22"/>
        </w:rPr>
      </w:pPr>
    </w:p>
    <w:p w14:paraId="41A3DF00" w14:textId="77777777" w:rsidR="00A37E7A" w:rsidRDefault="00A37E7A" w:rsidP="00A37E7A">
      <w:pPr>
        <w:tabs>
          <w:tab w:val="left" w:pos="720"/>
        </w:tabs>
        <w:spacing w:line="0" w:lineRule="atLeast"/>
        <w:ind w:left="720" w:hanging="446"/>
        <w:rPr>
          <w:sz w:val="22"/>
        </w:rPr>
      </w:pPr>
    </w:p>
    <w:p w14:paraId="3FD07975" w14:textId="77777777" w:rsidR="00A37E7A" w:rsidRDefault="00A37E7A" w:rsidP="00A37E7A">
      <w:pPr>
        <w:tabs>
          <w:tab w:val="left" w:pos="720"/>
        </w:tabs>
        <w:spacing w:line="0" w:lineRule="atLeast"/>
        <w:ind w:left="720" w:hanging="446"/>
        <w:rPr>
          <w:sz w:val="22"/>
        </w:rPr>
      </w:pPr>
    </w:p>
    <w:p w14:paraId="3F9D2035" w14:textId="77777777" w:rsidR="00A37E7A" w:rsidRDefault="00A37E7A" w:rsidP="00A37E7A">
      <w:pPr>
        <w:tabs>
          <w:tab w:val="left" w:pos="720"/>
        </w:tabs>
        <w:spacing w:line="0" w:lineRule="atLeast"/>
        <w:ind w:left="720" w:hanging="446"/>
        <w:rPr>
          <w:sz w:val="22"/>
        </w:rPr>
      </w:pPr>
    </w:p>
    <w:p w14:paraId="5809888F" w14:textId="77777777" w:rsidR="00A37E7A" w:rsidRDefault="00A37E7A" w:rsidP="00A37E7A">
      <w:pPr>
        <w:tabs>
          <w:tab w:val="left" w:pos="720"/>
        </w:tabs>
        <w:spacing w:line="0" w:lineRule="atLeast"/>
        <w:ind w:left="720" w:hanging="446"/>
        <w:rPr>
          <w:sz w:val="22"/>
        </w:rPr>
      </w:pPr>
    </w:p>
    <w:p w14:paraId="2D579234" w14:textId="77777777" w:rsidR="00A37E7A" w:rsidRDefault="00A37E7A" w:rsidP="00A37E7A">
      <w:pPr>
        <w:tabs>
          <w:tab w:val="left" w:pos="720"/>
        </w:tabs>
        <w:spacing w:line="0" w:lineRule="atLeast"/>
        <w:ind w:left="720" w:hanging="446"/>
        <w:rPr>
          <w:sz w:val="22"/>
        </w:rPr>
      </w:pPr>
    </w:p>
    <w:p w14:paraId="2F24C946" w14:textId="77777777" w:rsidR="00A37E7A" w:rsidRDefault="00A37E7A" w:rsidP="00A37E7A">
      <w:pPr>
        <w:tabs>
          <w:tab w:val="left" w:pos="720"/>
        </w:tabs>
        <w:spacing w:line="0" w:lineRule="atLeast"/>
        <w:ind w:left="720" w:hanging="446"/>
        <w:rPr>
          <w:sz w:val="22"/>
        </w:rPr>
      </w:pPr>
    </w:p>
    <w:p w14:paraId="0B991221" w14:textId="77777777" w:rsidR="00A37E7A" w:rsidRDefault="00A37E7A" w:rsidP="00A37E7A">
      <w:pPr>
        <w:tabs>
          <w:tab w:val="left" w:pos="720"/>
        </w:tabs>
        <w:spacing w:line="0" w:lineRule="atLeast"/>
        <w:ind w:left="720" w:hanging="446"/>
        <w:rPr>
          <w:sz w:val="22"/>
        </w:rPr>
      </w:pPr>
    </w:p>
    <w:p w14:paraId="183B83F7" w14:textId="77777777" w:rsidR="00A37E7A" w:rsidRDefault="00A37E7A" w:rsidP="00A37E7A">
      <w:pPr>
        <w:tabs>
          <w:tab w:val="left" w:pos="720"/>
        </w:tabs>
        <w:spacing w:line="0" w:lineRule="atLeast"/>
        <w:ind w:left="720" w:hanging="446"/>
        <w:rPr>
          <w:sz w:val="22"/>
        </w:rPr>
      </w:pPr>
    </w:p>
    <w:p w14:paraId="11840012" w14:textId="77777777" w:rsidR="00A37E7A" w:rsidRDefault="00A37E7A" w:rsidP="00A37E7A">
      <w:pPr>
        <w:tabs>
          <w:tab w:val="left" w:pos="720"/>
        </w:tabs>
        <w:spacing w:line="0" w:lineRule="atLeast"/>
        <w:ind w:left="720" w:hanging="446"/>
        <w:rPr>
          <w:sz w:val="22"/>
        </w:rPr>
      </w:pPr>
    </w:p>
    <w:p w14:paraId="6E2E1075" w14:textId="77777777" w:rsidR="00A37E7A" w:rsidRDefault="00A37E7A" w:rsidP="00A37E7A">
      <w:pPr>
        <w:tabs>
          <w:tab w:val="left" w:pos="720"/>
        </w:tabs>
        <w:spacing w:line="0" w:lineRule="atLeast"/>
        <w:ind w:left="720" w:hanging="446"/>
        <w:rPr>
          <w:sz w:val="22"/>
        </w:rPr>
      </w:pPr>
    </w:p>
    <w:p w14:paraId="70365743" w14:textId="77777777" w:rsidR="00A37E7A" w:rsidRDefault="00A37E7A" w:rsidP="00A37E7A">
      <w:pPr>
        <w:tabs>
          <w:tab w:val="left" w:pos="720"/>
        </w:tabs>
        <w:spacing w:line="0" w:lineRule="atLeast"/>
        <w:ind w:left="720" w:hanging="446"/>
        <w:rPr>
          <w:sz w:val="22"/>
        </w:rPr>
      </w:pPr>
    </w:p>
    <w:p w14:paraId="7CEAB962" w14:textId="77777777" w:rsidR="00A37E7A" w:rsidRDefault="00A37E7A" w:rsidP="00A37E7A">
      <w:pPr>
        <w:tabs>
          <w:tab w:val="left" w:pos="720"/>
        </w:tabs>
        <w:spacing w:line="0" w:lineRule="atLeast"/>
        <w:ind w:left="720" w:hanging="446"/>
        <w:rPr>
          <w:sz w:val="22"/>
        </w:rPr>
      </w:pPr>
    </w:p>
    <w:p w14:paraId="7362A39E" w14:textId="77777777" w:rsidR="00A37E7A" w:rsidRDefault="00A37E7A" w:rsidP="00A37E7A">
      <w:pPr>
        <w:tabs>
          <w:tab w:val="left" w:pos="720"/>
        </w:tabs>
        <w:spacing w:line="0" w:lineRule="atLeast"/>
        <w:ind w:left="720" w:hanging="446"/>
        <w:rPr>
          <w:sz w:val="22"/>
        </w:rPr>
      </w:pPr>
    </w:p>
    <w:p w14:paraId="70A5DCFF" w14:textId="77777777" w:rsidR="00A37E7A" w:rsidRDefault="00A37E7A" w:rsidP="00A37E7A">
      <w:pPr>
        <w:tabs>
          <w:tab w:val="left" w:pos="720"/>
        </w:tabs>
        <w:spacing w:line="0" w:lineRule="atLeast"/>
        <w:ind w:left="720" w:hanging="446"/>
        <w:rPr>
          <w:sz w:val="22"/>
        </w:rPr>
      </w:pPr>
    </w:p>
    <w:p w14:paraId="20A80179" w14:textId="77777777" w:rsidR="00A37E7A" w:rsidRDefault="00A37E7A" w:rsidP="00A37E7A">
      <w:pPr>
        <w:tabs>
          <w:tab w:val="left" w:pos="720"/>
        </w:tabs>
        <w:spacing w:line="0" w:lineRule="atLeast"/>
        <w:ind w:left="720" w:hanging="446"/>
        <w:rPr>
          <w:sz w:val="22"/>
        </w:rPr>
      </w:pPr>
    </w:p>
    <w:p w14:paraId="765DA96E" w14:textId="77777777" w:rsidR="00A37E7A" w:rsidRDefault="00A37E7A" w:rsidP="00A37E7A">
      <w:pPr>
        <w:tabs>
          <w:tab w:val="left" w:pos="720"/>
        </w:tabs>
        <w:spacing w:line="0" w:lineRule="atLeast"/>
        <w:ind w:left="720" w:hanging="446"/>
        <w:rPr>
          <w:sz w:val="22"/>
        </w:rPr>
      </w:pPr>
    </w:p>
    <w:p w14:paraId="00F8C003" w14:textId="77777777" w:rsidR="00A37E7A" w:rsidRDefault="00A37E7A" w:rsidP="00A37E7A">
      <w:pPr>
        <w:tabs>
          <w:tab w:val="left" w:pos="720"/>
        </w:tabs>
        <w:spacing w:line="0" w:lineRule="atLeast"/>
        <w:ind w:left="720" w:hanging="446"/>
        <w:rPr>
          <w:sz w:val="22"/>
        </w:rPr>
      </w:pPr>
    </w:p>
    <w:p w14:paraId="0BD2CEE4" w14:textId="77777777" w:rsidR="00A37E7A" w:rsidRDefault="00A37E7A" w:rsidP="00A37E7A">
      <w:pPr>
        <w:tabs>
          <w:tab w:val="left" w:pos="720"/>
        </w:tabs>
        <w:spacing w:line="0" w:lineRule="atLeast"/>
        <w:ind w:left="720" w:hanging="446"/>
        <w:rPr>
          <w:sz w:val="22"/>
        </w:rPr>
      </w:pPr>
    </w:p>
    <w:p w14:paraId="0DE637EA" w14:textId="77777777" w:rsidR="00A37E7A" w:rsidRDefault="00A37E7A" w:rsidP="00A37E7A">
      <w:pPr>
        <w:tabs>
          <w:tab w:val="left" w:pos="720"/>
        </w:tabs>
        <w:spacing w:line="0" w:lineRule="atLeast"/>
        <w:ind w:left="720" w:hanging="446"/>
        <w:rPr>
          <w:sz w:val="22"/>
        </w:rPr>
      </w:pPr>
    </w:p>
    <w:p w14:paraId="7D88D739" w14:textId="77777777" w:rsidR="00A37E7A" w:rsidRDefault="00A37E7A" w:rsidP="00A37E7A">
      <w:pPr>
        <w:tabs>
          <w:tab w:val="left" w:pos="720"/>
        </w:tabs>
        <w:spacing w:line="0" w:lineRule="atLeast"/>
        <w:ind w:left="720" w:hanging="446"/>
        <w:rPr>
          <w:sz w:val="22"/>
        </w:rPr>
      </w:pPr>
    </w:p>
    <w:p w14:paraId="2285A605" w14:textId="77777777" w:rsidR="00A37E7A" w:rsidRDefault="00A37E7A" w:rsidP="00A37E7A">
      <w:pPr>
        <w:tabs>
          <w:tab w:val="left" w:pos="720"/>
        </w:tabs>
        <w:spacing w:line="0" w:lineRule="atLeast"/>
        <w:ind w:left="720" w:hanging="446"/>
        <w:rPr>
          <w:sz w:val="22"/>
        </w:rPr>
      </w:pPr>
    </w:p>
    <w:p w14:paraId="1172AA6D" w14:textId="77777777" w:rsidR="00A37E7A" w:rsidRDefault="00A37E7A" w:rsidP="00A37E7A">
      <w:pPr>
        <w:tabs>
          <w:tab w:val="left" w:pos="720"/>
        </w:tabs>
        <w:spacing w:line="0" w:lineRule="atLeast"/>
        <w:ind w:left="720" w:hanging="446"/>
        <w:rPr>
          <w:sz w:val="22"/>
        </w:rPr>
      </w:pPr>
    </w:p>
    <w:p w14:paraId="75729E73" w14:textId="77777777" w:rsidR="00A37E7A" w:rsidRDefault="00A37E7A" w:rsidP="00A37E7A">
      <w:pPr>
        <w:tabs>
          <w:tab w:val="left" w:pos="720"/>
        </w:tabs>
        <w:spacing w:line="0" w:lineRule="atLeast"/>
        <w:ind w:left="720" w:hanging="446"/>
        <w:rPr>
          <w:sz w:val="22"/>
        </w:rPr>
      </w:pPr>
    </w:p>
    <w:p w14:paraId="2823FC7C" w14:textId="77777777" w:rsidR="00A37E7A" w:rsidRDefault="00A37E7A" w:rsidP="00A37E7A">
      <w:pPr>
        <w:tabs>
          <w:tab w:val="left" w:pos="720"/>
        </w:tabs>
        <w:spacing w:line="0" w:lineRule="atLeast"/>
        <w:ind w:left="720" w:hanging="446"/>
        <w:rPr>
          <w:sz w:val="22"/>
        </w:rPr>
      </w:pPr>
    </w:p>
    <w:p w14:paraId="38C4CD71" w14:textId="77777777" w:rsidR="00A37E7A" w:rsidRDefault="00A37E7A" w:rsidP="00A37E7A">
      <w:pPr>
        <w:tabs>
          <w:tab w:val="left" w:pos="720"/>
        </w:tabs>
        <w:spacing w:line="0" w:lineRule="atLeast"/>
        <w:ind w:left="720" w:hanging="446"/>
        <w:rPr>
          <w:sz w:val="22"/>
        </w:rPr>
      </w:pPr>
    </w:p>
    <w:p w14:paraId="2E10A1B9" w14:textId="77777777" w:rsidR="00A37E7A" w:rsidRDefault="00A37E7A" w:rsidP="00A37E7A">
      <w:pPr>
        <w:tabs>
          <w:tab w:val="left" w:pos="720"/>
        </w:tabs>
        <w:spacing w:line="0" w:lineRule="atLeast"/>
        <w:ind w:left="720" w:hanging="446"/>
        <w:rPr>
          <w:sz w:val="22"/>
        </w:rPr>
      </w:pPr>
    </w:p>
    <w:p w14:paraId="0C1415DE" w14:textId="77777777" w:rsidR="00A37E7A" w:rsidRDefault="00A37E7A" w:rsidP="00A37E7A">
      <w:pPr>
        <w:tabs>
          <w:tab w:val="left" w:pos="720"/>
        </w:tabs>
        <w:spacing w:line="0" w:lineRule="atLeast"/>
        <w:ind w:left="720" w:hanging="446"/>
        <w:rPr>
          <w:sz w:val="22"/>
        </w:rPr>
      </w:pPr>
    </w:p>
    <w:p w14:paraId="48476D62" w14:textId="77777777" w:rsidR="00A37E7A" w:rsidRDefault="00A37E7A" w:rsidP="00A37E7A">
      <w:pPr>
        <w:tabs>
          <w:tab w:val="left" w:pos="720"/>
        </w:tabs>
        <w:spacing w:line="0" w:lineRule="atLeast"/>
        <w:ind w:left="720" w:hanging="446"/>
        <w:rPr>
          <w:sz w:val="22"/>
        </w:rPr>
      </w:pPr>
    </w:p>
    <w:p w14:paraId="587820EE" w14:textId="77777777" w:rsidR="00A37E7A" w:rsidRDefault="00A37E7A" w:rsidP="00A37E7A">
      <w:pPr>
        <w:tabs>
          <w:tab w:val="left" w:pos="720"/>
        </w:tabs>
        <w:spacing w:line="0" w:lineRule="atLeast"/>
        <w:ind w:left="720" w:hanging="446"/>
        <w:rPr>
          <w:sz w:val="22"/>
        </w:rPr>
      </w:pPr>
    </w:p>
    <w:p w14:paraId="361BE5D1" w14:textId="77777777" w:rsidR="00A37E7A" w:rsidRDefault="00A37E7A" w:rsidP="00A37E7A">
      <w:pPr>
        <w:tabs>
          <w:tab w:val="left" w:pos="720"/>
        </w:tabs>
        <w:spacing w:line="0" w:lineRule="atLeast"/>
        <w:ind w:left="720" w:hanging="446"/>
        <w:rPr>
          <w:sz w:val="22"/>
        </w:rPr>
      </w:pPr>
    </w:p>
    <w:p w14:paraId="768CE883" w14:textId="77777777" w:rsidR="00A37E7A" w:rsidRDefault="00A37E7A" w:rsidP="00A37E7A">
      <w:pPr>
        <w:tabs>
          <w:tab w:val="left" w:pos="720"/>
        </w:tabs>
        <w:spacing w:line="0" w:lineRule="atLeast"/>
        <w:ind w:left="720" w:hanging="446"/>
        <w:rPr>
          <w:sz w:val="22"/>
        </w:rPr>
      </w:pPr>
    </w:p>
    <w:p w14:paraId="7FDBF940" w14:textId="77777777" w:rsidR="00A37E7A" w:rsidRDefault="00A37E7A" w:rsidP="00A37E7A">
      <w:pPr>
        <w:tabs>
          <w:tab w:val="left" w:pos="720"/>
        </w:tabs>
        <w:spacing w:line="0" w:lineRule="atLeast"/>
        <w:ind w:left="720" w:hanging="446"/>
        <w:rPr>
          <w:sz w:val="22"/>
        </w:rPr>
      </w:pPr>
    </w:p>
    <w:p w14:paraId="5EB8AAEB" w14:textId="77777777" w:rsidR="00A37E7A" w:rsidRDefault="00A37E7A" w:rsidP="00A37E7A">
      <w:pPr>
        <w:tabs>
          <w:tab w:val="left" w:pos="720"/>
        </w:tabs>
        <w:spacing w:line="0" w:lineRule="atLeast"/>
        <w:ind w:left="720" w:hanging="446"/>
        <w:rPr>
          <w:sz w:val="22"/>
        </w:rPr>
      </w:pPr>
    </w:p>
    <w:p w14:paraId="297F258F" w14:textId="77777777" w:rsidR="00A37E7A" w:rsidRDefault="00A37E7A" w:rsidP="00A37E7A">
      <w:pPr>
        <w:tabs>
          <w:tab w:val="left" w:pos="720"/>
        </w:tabs>
        <w:spacing w:line="0" w:lineRule="atLeast"/>
        <w:ind w:left="720" w:hanging="446"/>
        <w:rPr>
          <w:sz w:val="22"/>
        </w:rPr>
      </w:pPr>
    </w:p>
    <w:p w14:paraId="15FB6C5C" w14:textId="77777777" w:rsidR="00A37E7A" w:rsidRDefault="00A37E7A" w:rsidP="00A37E7A">
      <w:pPr>
        <w:tabs>
          <w:tab w:val="left" w:pos="720"/>
        </w:tabs>
        <w:spacing w:line="0" w:lineRule="atLeast"/>
        <w:ind w:left="720" w:hanging="446"/>
        <w:rPr>
          <w:sz w:val="22"/>
        </w:rPr>
      </w:pPr>
    </w:p>
    <w:p w14:paraId="56D0276F" w14:textId="77777777" w:rsidR="00A37E7A" w:rsidRDefault="00A37E7A" w:rsidP="00A37E7A">
      <w:pPr>
        <w:tabs>
          <w:tab w:val="left" w:pos="720"/>
        </w:tabs>
        <w:spacing w:line="0" w:lineRule="atLeast"/>
        <w:ind w:left="720" w:hanging="446"/>
        <w:rPr>
          <w:sz w:val="22"/>
        </w:rPr>
      </w:pPr>
    </w:p>
    <w:p w14:paraId="453F7E5C" w14:textId="77777777" w:rsidR="00A37E7A" w:rsidRDefault="00A37E7A" w:rsidP="00A37E7A">
      <w:pPr>
        <w:tabs>
          <w:tab w:val="left" w:pos="720"/>
        </w:tabs>
        <w:spacing w:line="0" w:lineRule="atLeast"/>
        <w:ind w:left="720" w:hanging="446"/>
        <w:rPr>
          <w:sz w:val="22"/>
        </w:rPr>
      </w:pPr>
    </w:p>
    <w:p w14:paraId="290F7E6D" w14:textId="77777777" w:rsidR="00A37E7A" w:rsidRDefault="00A37E7A" w:rsidP="00A37E7A">
      <w:pPr>
        <w:tabs>
          <w:tab w:val="left" w:pos="720"/>
        </w:tabs>
        <w:spacing w:line="0" w:lineRule="atLeast"/>
        <w:ind w:left="720" w:hanging="446"/>
        <w:rPr>
          <w:sz w:val="22"/>
        </w:rPr>
      </w:pPr>
    </w:p>
    <w:p w14:paraId="77F5E5F6" w14:textId="77777777" w:rsidR="00A37E7A" w:rsidRDefault="00A37E7A" w:rsidP="00A37E7A">
      <w:pPr>
        <w:tabs>
          <w:tab w:val="left" w:pos="720"/>
        </w:tabs>
        <w:spacing w:line="0" w:lineRule="atLeast"/>
        <w:ind w:left="720" w:hanging="446"/>
        <w:rPr>
          <w:sz w:val="22"/>
        </w:rPr>
      </w:pPr>
    </w:p>
    <w:p w14:paraId="7704D63C" w14:textId="77777777" w:rsidR="00A37E7A" w:rsidRDefault="00A37E7A" w:rsidP="00A37E7A">
      <w:pPr>
        <w:tabs>
          <w:tab w:val="left" w:pos="720"/>
        </w:tabs>
        <w:spacing w:line="0" w:lineRule="atLeast"/>
        <w:ind w:left="720" w:hanging="446"/>
        <w:rPr>
          <w:sz w:val="22"/>
        </w:rPr>
      </w:pPr>
    </w:p>
    <w:p w14:paraId="60BF6967" w14:textId="77777777" w:rsidR="00A37E7A" w:rsidRDefault="00A37E7A" w:rsidP="00A37E7A">
      <w:pPr>
        <w:tabs>
          <w:tab w:val="left" w:pos="720"/>
        </w:tabs>
        <w:spacing w:line="0" w:lineRule="atLeast"/>
        <w:ind w:left="720" w:hanging="446"/>
        <w:rPr>
          <w:sz w:val="22"/>
        </w:rPr>
      </w:pPr>
    </w:p>
    <w:p w14:paraId="482F270D" w14:textId="77777777" w:rsidR="00A37E7A" w:rsidRDefault="00A37E7A" w:rsidP="00A37E7A">
      <w:pPr>
        <w:tabs>
          <w:tab w:val="left" w:pos="720"/>
        </w:tabs>
        <w:spacing w:line="0" w:lineRule="atLeast"/>
        <w:ind w:left="720" w:hanging="446"/>
        <w:rPr>
          <w:sz w:val="22"/>
        </w:rPr>
      </w:pPr>
    </w:p>
    <w:p w14:paraId="353C9C46" w14:textId="77777777" w:rsidR="00A37E7A" w:rsidRDefault="00A37E7A" w:rsidP="00A37E7A">
      <w:pPr>
        <w:tabs>
          <w:tab w:val="left" w:pos="720"/>
        </w:tabs>
        <w:spacing w:line="0" w:lineRule="atLeast"/>
        <w:ind w:left="720" w:hanging="446"/>
        <w:rPr>
          <w:sz w:val="22"/>
        </w:rPr>
      </w:pPr>
    </w:p>
    <w:p w14:paraId="0C46F2A3" w14:textId="53F9E7C0" w:rsidR="00A37E7A" w:rsidRDefault="00A37E7A" w:rsidP="00A37E7A">
      <w:pPr>
        <w:tabs>
          <w:tab w:val="left" w:pos="720"/>
        </w:tabs>
        <w:spacing w:line="0" w:lineRule="atLeast"/>
        <w:ind w:left="720" w:hanging="446"/>
        <w:rPr>
          <w:sz w:val="22"/>
        </w:rPr>
        <w:sectPr w:rsidR="00A37E7A">
          <w:pgSz w:w="8100" w:h="11906"/>
          <w:pgMar w:top="782" w:right="847" w:bottom="0" w:left="860" w:header="0" w:footer="0" w:gutter="0"/>
          <w:cols w:space="0" w:equalWidth="0">
            <w:col w:w="6400"/>
          </w:cols>
          <w:docGrid w:linePitch="360"/>
        </w:sectPr>
      </w:pPr>
    </w:p>
    <w:p w14:paraId="18D70E41" w14:textId="77777777" w:rsidR="00A37E7A" w:rsidRDefault="00A37E7A" w:rsidP="00A37E7A">
      <w:pPr>
        <w:spacing w:line="200" w:lineRule="exact"/>
        <w:rPr>
          <w:rFonts w:ascii="Times New Roman" w:eastAsia="Times New Roman" w:hAnsi="Times New Roman"/>
        </w:rPr>
      </w:pPr>
    </w:p>
    <w:p w14:paraId="0D4A83D5" w14:textId="77777777" w:rsidR="00A37E7A" w:rsidRDefault="00A37E7A" w:rsidP="00A37E7A">
      <w:pPr>
        <w:spacing w:line="200" w:lineRule="exact"/>
        <w:rPr>
          <w:rFonts w:ascii="Times New Roman" w:eastAsia="Times New Roman" w:hAnsi="Times New Roman"/>
        </w:rPr>
      </w:pPr>
    </w:p>
    <w:p w14:paraId="7EB044A6" w14:textId="77777777" w:rsidR="00A37E7A" w:rsidRDefault="00A37E7A" w:rsidP="00A37E7A">
      <w:pPr>
        <w:spacing w:line="200" w:lineRule="exact"/>
        <w:rPr>
          <w:rFonts w:ascii="Times New Roman" w:eastAsia="Times New Roman" w:hAnsi="Times New Roman"/>
        </w:rPr>
      </w:pPr>
    </w:p>
    <w:p w14:paraId="4B469AB0" w14:textId="77777777" w:rsidR="00A37E7A" w:rsidRDefault="00A37E7A" w:rsidP="00A37E7A">
      <w:pPr>
        <w:spacing w:line="200" w:lineRule="exact"/>
        <w:rPr>
          <w:rFonts w:ascii="Times New Roman" w:eastAsia="Times New Roman" w:hAnsi="Times New Roman"/>
        </w:rPr>
      </w:pPr>
    </w:p>
    <w:p w14:paraId="6EA93644" w14:textId="77777777" w:rsidR="00A37E7A" w:rsidRDefault="00A37E7A" w:rsidP="00A37E7A">
      <w:pPr>
        <w:spacing w:line="200" w:lineRule="exact"/>
        <w:rPr>
          <w:rFonts w:ascii="Times New Roman" w:eastAsia="Times New Roman" w:hAnsi="Times New Roman"/>
        </w:rPr>
      </w:pPr>
    </w:p>
    <w:p w14:paraId="6C93B0DB" w14:textId="77777777" w:rsidR="00A37E7A" w:rsidRDefault="00A37E7A" w:rsidP="00A37E7A">
      <w:pPr>
        <w:spacing w:line="200" w:lineRule="exact"/>
        <w:rPr>
          <w:rFonts w:ascii="Times New Roman" w:eastAsia="Times New Roman" w:hAnsi="Times New Roman"/>
        </w:rPr>
      </w:pPr>
    </w:p>
    <w:p w14:paraId="78F4BFF6" w14:textId="77777777" w:rsidR="00A37E7A" w:rsidRDefault="00A37E7A" w:rsidP="00A37E7A">
      <w:pPr>
        <w:spacing w:line="200" w:lineRule="exact"/>
        <w:rPr>
          <w:rFonts w:ascii="Times New Roman" w:eastAsia="Times New Roman" w:hAnsi="Times New Roman"/>
        </w:rPr>
      </w:pPr>
    </w:p>
    <w:p w14:paraId="60752AB0" w14:textId="77777777" w:rsidR="00A37E7A" w:rsidRDefault="00A37E7A" w:rsidP="00A37E7A">
      <w:pPr>
        <w:spacing w:line="200" w:lineRule="exact"/>
        <w:rPr>
          <w:rFonts w:ascii="Times New Roman" w:eastAsia="Times New Roman" w:hAnsi="Times New Roman"/>
        </w:rPr>
      </w:pPr>
    </w:p>
    <w:p w14:paraId="09F3988D" w14:textId="77777777" w:rsidR="00A37E7A" w:rsidRDefault="00A37E7A" w:rsidP="00A37E7A">
      <w:pPr>
        <w:spacing w:line="200" w:lineRule="exact"/>
        <w:rPr>
          <w:rFonts w:ascii="Times New Roman" w:eastAsia="Times New Roman" w:hAnsi="Times New Roman"/>
        </w:rPr>
      </w:pPr>
    </w:p>
    <w:p w14:paraId="673BA4A4" w14:textId="77777777" w:rsidR="007D6CB2" w:rsidRDefault="007D6CB2"/>
    <w:sectPr w:rsidR="007D6CB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E12CF2A0"/>
    <w:lvl w:ilvl="0" w:tplc="FFFFFFFF">
      <w:numFmt w:val="none"/>
      <w:lvlText w:val=""/>
      <w:lvlJc w:val="left"/>
      <w:pPr>
        <w:tabs>
          <w:tab w:val="num" w:pos="360"/>
        </w:tabs>
      </w:pPr>
    </w:lvl>
    <w:lvl w:ilvl="1" w:tplc="FFFFFFFF">
      <w:numFmt w:val="none"/>
      <w:lvlText w:val=""/>
      <w:lvlJc w:val="left"/>
      <w:pPr>
        <w:tabs>
          <w:tab w:val="num" w:pos="360"/>
        </w:tabs>
      </w:pPr>
    </w:lvl>
    <w:lvl w:ilvl="2" w:tplc="FFFFFFFF">
      <w:numFmt w:val="none"/>
      <w:lvlText w:val=""/>
      <w:lvlJc w:val="left"/>
      <w:pPr>
        <w:tabs>
          <w:tab w:val="num" w:pos="360"/>
        </w:tabs>
      </w:pPr>
    </w:lvl>
    <w:lvl w:ilvl="3" w:tplc="FFFFFFFF">
      <w:numFmt w:val="none"/>
      <w:lvlText w:val=""/>
      <w:lvlJc w:val="left"/>
      <w:pPr>
        <w:tabs>
          <w:tab w:val="num" w:pos="360"/>
        </w:tabs>
      </w:pPr>
    </w:lvl>
    <w:lvl w:ilvl="4" w:tplc="FFFFFFFF">
      <w:numFmt w:val="none"/>
      <w:lvlText w:val=""/>
      <w:lvlJc w:val="left"/>
      <w:pPr>
        <w:tabs>
          <w:tab w:val="num" w:pos="360"/>
        </w:tabs>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7C81"/>
    <w:rsid w:val="00277C81"/>
    <w:rsid w:val="00412A5D"/>
    <w:rsid w:val="007D6CB2"/>
    <w:rsid w:val="00A37E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39A52D"/>
  <w15:chartTrackingRefBased/>
  <w15:docId w15:val="{199A30B4-3FBF-47BC-8AB8-1B32DA36D0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37E7A"/>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21</Pages>
  <Words>5119</Words>
  <Characters>29184</Characters>
  <Application>Microsoft Office Word</Application>
  <DocSecurity>0</DocSecurity>
  <Lines>243</Lines>
  <Paragraphs>68</Paragraphs>
  <ScaleCrop>false</ScaleCrop>
  <Company/>
  <LinksUpToDate>false</LinksUpToDate>
  <CharactersWithSpaces>34235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3</cp:revision>
  <dcterms:created xsi:type="dcterms:W3CDTF">2021-12-09T19:15:00Z</dcterms:created>
  <dcterms:modified xsi:type="dcterms:W3CDTF">2021-12-09T21:15:00Z</dcterms:modified>
</cp:coreProperties>
</file>